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0170" w14:textId="12C6AE5C" w:rsidR="00277E11" w:rsidRPr="00E37619" w:rsidRDefault="00BA0003" w:rsidP="00334224">
      <w:pPr>
        <w:pStyle w:val="Heading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37619">
        <w:rPr>
          <w:rFonts w:ascii="Arial" w:hAnsi="Arial" w:cs="Arial"/>
          <w:b/>
          <w:bCs/>
          <w:color w:val="auto"/>
          <w:sz w:val="22"/>
          <w:szCs w:val="22"/>
        </w:rPr>
        <w:t>W</w:t>
      </w:r>
      <w:r w:rsidR="5A91948E" w:rsidRPr="00E37619">
        <w:rPr>
          <w:rFonts w:ascii="Arial" w:hAnsi="Arial" w:cs="Arial"/>
          <w:b/>
          <w:bCs/>
          <w:color w:val="auto"/>
          <w:sz w:val="22"/>
          <w:szCs w:val="22"/>
        </w:rPr>
        <w:t>estminster City Council</w:t>
      </w:r>
      <w:r w:rsidRPr="00E3761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94705" w:rsidRPr="00E37619">
        <w:rPr>
          <w:rFonts w:ascii="Arial" w:hAnsi="Arial" w:cs="Arial"/>
          <w:b/>
          <w:bCs/>
          <w:color w:val="auto"/>
          <w:sz w:val="22"/>
          <w:szCs w:val="22"/>
        </w:rPr>
        <w:t>COVID-19 Filming Guidelines</w:t>
      </w:r>
    </w:p>
    <w:p w14:paraId="7EB7938C" w14:textId="63A891BA" w:rsidR="00C3102B" w:rsidRPr="00334224" w:rsidRDefault="00C3102B" w:rsidP="00C3102B">
      <w:pPr>
        <w:spacing w:before="240"/>
        <w:rPr>
          <w:rFonts w:ascii="Arial" w:hAnsi="Arial" w:cs="Arial"/>
        </w:rPr>
      </w:pPr>
      <w:r w:rsidRPr="00334224">
        <w:rPr>
          <w:rFonts w:ascii="Arial" w:hAnsi="Arial" w:cs="Arial"/>
        </w:rPr>
        <w:t xml:space="preserve">The look and feel of the </w:t>
      </w:r>
      <w:r w:rsidR="005B3D32" w:rsidRPr="00334224">
        <w:rPr>
          <w:rFonts w:ascii="Arial" w:hAnsi="Arial" w:cs="Arial"/>
        </w:rPr>
        <w:t>c</w:t>
      </w:r>
      <w:r w:rsidRPr="00334224">
        <w:rPr>
          <w:rFonts w:ascii="Arial" w:hAnsi="Arial" w:cs="Arial"/>
        </w:rPr>
        <w:t xml:space="preserve">ity </w:t>
      </w:r>
      <w:proofErr w:type="gramStart"/>
      <w:r w:rsidRPr="00334224">
        <w:rPr>
          <w:rFonts w:ascii="Arial" w:hAnsi="Arial" w:cs="Arial"/>
        </w:rPr>
        <w:t>has</w:t>
      </w:r>
      <w:proofErr w:type="gramEnd"/>
      <w:r w:rsidRPr="00334224">
        <w:rPr>
          <w:rFonts w:ascii="Arial" w:hAnsi="Arial" w:cs="Arial"/>
        </w:rPr>
        <w:t xml:space="preserve"> significantly changed over the </w:t>
      </w:r>
      <w:r w:rsidR="005B3D32" w:rsidRPr="00334224">
        <w:rPr>
          <w:rFonts w:ascii="Arial" w:hAnsi="Arial" w:cs="Arial"/>
        </w:rPr>
        <w:t>p</w:t>
      </w:r>
      <w:r w:rsidRPr="00334224">
        <w:rPr>
          <w:rFonts w:ascii="Arial" w:hAnsi="Arial" w:cs="Arial"/>
        </w:rPr>
        <w:t xml:space="preserve">ast few months, as the </w:t>
      </w:r>
      <w:r w:rsidR="005B3D32" w:rsidRPr="00334224">
        <w:rPr>
          <w:rFonts w:ascii="Arial" w:hAnsi="Arial" w:cs="Arial"/>
        </w:rPr>
        <w:t>c</w:t>
      </w:r>
      <w:r w:rsidRPr="00334224">
        <w:rPr>
          <w:rFonts w:ascii="Arial" w:hAnsi="Arial" w:cs="Arial"/>
        </w:rPr>
        <w:t>ouncil h</w:t>
      </w:r>
      <w:r w:rsidR="005B3D32" w:rsidRPr="00334224">
        <w:rPr>
          <w:rFonts w:ascii="Arial" w:hAnsi="Arial" w:cs="Arial"/>
        </w:rPr>
        <w:t xml:space="preserve">as provided additional space </w:t>
      </w:r>
      <w:r w:rsidRPr="00334224">
        <w:rPr>
          <w:rFonts w:ascii="Arial" w:hAnsi="Arial" w:cs="Arial"/>
        </w:rPr>
        <w:t>for cyclists and pedestrians to safely support the easing of the lockdown and</w:t>
      </w:r>
      <w:r w:rsidR="005B3D32" w:rsidRPr="00334224">
        <w:rPr>
          <w:rFonts w:ascii="Arial" w:hAnsi="Arial" w:cs="Arial"/>
        </w:rPr>
        <w:t xml:space="preserve"> welcome people back to central London. </w:t>
      </w:r>
      <w:r w:rsidRPr="00334224">
        <w:rPr>
          <w:rFonts w:ascii="Arial" w:hAnsi="Arial" w:cs="Arial"/>
        </w:rPr>
        <w:t xml:space="preserve">  </w:t>
      </w:r>
    </w:p>
    <w:p w14:paraId="6162D727" w14:textId="5D8966DE" w:rsidR="005B3D32" w:rsidRPr="00334224" w:rsidRDefault="0041227F" w:rsidP="005B3D32">
      <w:pPr>
        <w:rPr>
          <w:rFonts w:ascii="Arial" w:hAnsi="Arial" w:cs="Arial"/>
        </w:rPr>
      </w:pPr>
      <w:r w:rsidRPr="00334224">
        <w:rPr>
          <w:rFonts w:ascii="Arial" w:hAnsi="Arial" w:cs="Arial"/>
        </w:rPr>
        <w:t xml:space="preserve">In response to these changes, we have reviewed the way we manage </w:t>
      </w:r>
      <w:r w:rsidR="005B3D32" w:rsidRPr="00334224">
        <w:rPr>
          <w:rFonts w:ascii="Arial" w:hAnsi="Arial" w:cs="Arial"/>
        </w:rPr>
        <w:t xml:space="preserve">events and filming on streets and in parks to meet government and industry guidance and to provide a safe environment for the public.      </w:t>
      </w:r>
      <w:bookmarkStart w:id="0" w:name="_GoBack"/>
      <w:bookmarkEnd w:id="0"/>
    </w:p>
    <w:p w14:paraId="7251E6F9" w14:textId="54D99686" w:rsidR="004E4FEF" w:rsidRPr="00334224" w:rsidRDefault="004E4FEF" w:rsidP="00B94391">
      <w:pPr>
        <w:rPr>
          <w:rFonts w:ascii="Arial" w:hAnsi="Arial" w:cs="Arial"/>
        </w:rPr>
      </w:pPr>
      <w:r w:rsidRPr="00334224">
        <w:rPr>
          <w:rFonts w:ascii="Arial" w:hAnsi="Arial" w:cs="Arial"/>
        </w:rPr>
        <w:t xml:space="preserve">By submitting a filming application, you agree that your production will </w:t>
      </w:r>
      <w:r w:rsidR="10DFC4CA" w:rsidRPr="00334224">
        <w:rPr>
          <w:rFonts w:ascii="Arial" w:hAnsi="Arial" w:cs="Arial"/>
        </w:rPr>
        <w:t xml:space="preserve">adhere to </w:t>
      </w:r>
      <w:r w:rsidRPr="00334224">
        <w:rPr>
          <w:rFonts w:ascii="Arial" w:hAnsi="Arial" w:cs="Arial"/>
        </w:rPr>
        <w:t>the following guidance as a minimum.</w:t>
      </w:r>
    </w:p>
    <w:p w14:paraId="5B698C47" w14:textId="3D4DA608" w:rsidR="00B55FD3" w:rsidRPr="00B0332D" w:rsidRDefault="00C26A15" w:rsidP="00CA4FC2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B0332D">
        <w:rPr>
          <w:rFonts w:ascii="Arial" w:hAnsi="Arial" w:cs="Arial"/>
          <w:b/>
          <w:bCs/>
          <w:color w:val="auto"/>
          <w:sz w:val="22"/>
          <w:szCs w:val="22"/>
        </w:rPr>
        <w:t xml:space="preserve">General </w:t>
      </w:r>
      <w:r w:rsidR="0041227F" w:rsidRPr="00B0332D">
        <w:rPr>
          <w:rFonts w:ascii="Arial" w:hAnsi="Arial" w:cs="Arial"/>
          <w:b/>
          <w:bCs/>
          <w:color w:val="auto"/>
          <w:sz w:val="22"/>
          <w:szCs w:val="22"/>
        </w:rPr>
        <w:t>guidance</w:t>
      </w:r>
      <w:r w:rsidR="008E3AC5" w:rsidRPr="00B0332D">
        <w:rPr>
          <w:rFonts w:ascii="Arial" w:hAnsi="Arial" w:cs="Arial"/>
          <w:b/>
          <w:bCs/>
          <w:color w:val="auto"/>
          <w:sz w:val="22"/>
          <w:szCs w:val="22"/>
        </w:rPr>
        <w:br/>
      </w:r>
    </w:p>
    <w:p w14:paraId="42135931" w14:textId="1D85CEA3" w:rsidR="0041227F" w:rsidRPr="00334224" w:rsidRDefault="00666420" w:rsidP="23509EB8">
      <w:pPr>
        <w:pStyle w:val="ListParagraph"/>
        <w:numPr>
          <w:ilvl w:val="0"/>
          <w:numId w:val="16"/>
        </w:numPr>
        <w:rPr>
          <w:rFonts w:ascii="Arial" w:eastAsiaTheme="minorEastAsia" w:hAnsi="Arial" w:cs="Arial"/>
        </w:rPr>
      </w:pPr>
      <w:r w:rsidRPr="00334224">
        <w:rPr>
          <w:rFonts w:ascii="Arial" w:hAnsi="Arial" w:cs="Arial"/>
        </w:rPr>
        <w:t xml:space="preserve">The </w:t>
      </w:r>
      <w:r w:rsidR="007E7868" w:rsidRPr="00334224">
        <w:rPr>
          <w:rFonts w:ascii="Arial" w:hAnsi="Arial" w:cs="Arial"/>
        </w:rPr>
        <w:t>production</w:t>
      </w:r>
      <w:r w:rsidRPr="00334224">
        <w:rPr>
          <w:rFonts w:ascii="Arial" w:hAnsi="Arial" w:cs="Arial"/>
        </w:rPr>
        <w:t xml:space="preserve"> </w:t>
      </w:r>
      <w:r w:rsidR="0041227F" w:rsidRPr="00334224">
        <w:rPr>
          <w:rFonts w:ascii="Arial" w:hAnsi="Arial" w:cs="Arial"/>
        </w:rPr>
        <w:t xml:space="preserve">must </w:t>
      </w:r>
      <w:r w:rsidRPr="00334224">
        <w:rPr>
          <w:rFonts w:ascii="Arial" w:hAnsi="Arial" w:cs="Arial"/>
        </w:rPr>
        <w:t>comply with</w:t>
      </w:r>
      <w:r w:rsidR="0041227F" w:rsidRPr="00334224">
        <w:rPr>
          <w:rFonts w:ascii="Arial" w:hAnsi="Arial" w:cs="Arial"/>
        </w:rPr>
        <w:t>:</w:t>
      </w:r>
    </w:p>
    <w:p w14:paraId="7053CD6A" w14:textId="3593BE88" w:rsidR="0041227F" w:rsidRDefault="005D0E0A" w:rsidP="0041227F">
      <w:pPr>
        <w:pStyle w:val="ListParagraph"/>
        <w:numPr>
          <w:ilvl w:val="0"/>
          <w:numId w:val="15"/>
        </w:numPr>
        <w:rPr>
          <w:rStyle w:val="Hyperlink"/>
          <w:rFonts w:ascii="Arial" w:hAnsi="Arial" w:cs="Arial"/>
          <w:color w:val="auto"/>
          <w:u w:val="none"/>
        </w:rPr>
      </w:pPr>
      <w:hyperlink r:id="rId9" w:history="1">
        <w:r w:rsidR="00666420" w:rsidRPr="005D0E0A">
          <w:rPr>
            <w:rStyle w:val="Hyperlink"/>
            <w:rFonts w:ascii="Arial" w:hAnsi="Arial" w:cs="Arial"/>
          </w:rPr>
          <w:t>COVID-19 Guidance for Location Filming in London</w:t>
        </w:r>
      </w:hyperlink>
      <w:r w:rsidR="0041227F" w:rsidRPr="0007402F">
        <w:rPr>
          <w:rStyle w:val="Hyperlink"/>
          <w:rFonts w:ascii="Arial" w:hAnsi="Arial" w:cs="Arial"/>
          <w:color w:val="auto"/>
          <w:u w:val="none"/>
        </w:rPr>
        <w:t>, Film London</w:t>
      </w:r>
    </w:p>
    <w:p w14:paraId="34919998" w14:textId="55556779" w:rsidR="00BE048B" w:rsidRPr="0007402F" w:rsidRDefault="00BE048B" w:rsidP="00BE048B">
      <w:pPr>
        <w:pStyle w:val="ListParagraph"/>
        <w:ind w:left="216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Visit </w:t>
      </w:r>
      <w:r w:rsidRPr="00BE048B">
        <w:rPr>
          <w:rStyle w:val="Hyperlink"/>
          <w:rFonts w:ascii="Arial" w:hAnsi="Arial" w:cs="Arial"/>
          <w:color w:val="auto"/>
          <w:u w:val="none"/>
        </w:rPr>
        <w:t>filmlondon.org.uk/resource/code-of-practice</w:t>
      </w:r>
    </w:p>
    <w:p w14:paraId="6116DB64" w14:textId="241FDFA5" w:rsidR="0041227F" w:rsidRDefault="00B77474" w:rsidP="43EC626B">
      <w:pPr>
        <w:pStyle w:val="ListParagraph"/>
        <w:numPr>
          <w:ilvl w:val="0"/>
          <w:numId w:val="15"/>
        </w:numPr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666420" w:rsidRPr="00B77474">
          <w:rPr>
            <w:rStyle w:val="Hyperlink"/>
            <w:rFonts w:ascii="Arial" w:hAnsi="Arial" w:cs="Arial"/>
          </w:rPr>
          <w:t>Working Sa</w:t>
        </w:r>
        <w:r w:rsidR="00666420" w:rsidRPr="00B77474">
          <w:rPr>
            <w:rStyle w:val="Hyperlink"/>
            <w:rFonts w:ascii="Arial" w:hAnsi="Arial" w:cs="Arial"/>
          </w:rPr>
          <w:t>f</w:t>
        </w:r>
        <w:r w:rsidR="00666420" w:rsidRPr="00B77474">
          <w:rPr>
            <w:rStyle w:val="Hyperlink"/>
            <w:rFonts w:ascii="Arial" w:hAnsi="Arial" w:cs="Arial"/>
          </w:rPr>
          <w:t>ely During COVID-19 in Film and High-end TV Drama Production guidance</w:t>
        </w:r>
      </w:hyperlink>
      <w:r w:rsidR="0041227F" w:rsidRPr="00E26422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41227F" w:rsidRPr="00334224">
        <w:rPr>
          <w:rStyle w:val="Hyperlink"/>
          <w:rFonts w:ascii="Arial" w:hAnsi="Arial" w:cs="Arial"/>
          <w:color w:val="auto"/>
          <w:u w:val="none"/>
        </w:rPr>
        <w:t>British Film Commission</w:t>
      </w:r>
    </w:p>
    <w:p w14:paraId="7EE8CF16" w14:textId="77777777" w:rsidR="00BE048B" w:rsidRDefault="00BE048B" w:rsidP="00BE048B">
      <w:pPr>
        <w:pStyle w:val="ListParagraph"/>
        <w:ind w:left="216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Visit </w:t>
      </w:r>
      <w:r w:rsidRPr="00BE048B">
        <w:rPr>
          <w:rStyle w:val="Hyperlink"/>
          <w:rFonts w:ascii="Arial" w:hAnsi="Arial" w:cs="Arial"/>
          <w:color w:val="auto"/>
          <w:u w:val="none"/>
        </w:rPr>
        <w:t>britishfilmcommission.org.uk/guidance/regarding-covid-19-coronavirus</w:t>
      </w:r>
    </w:p>
    <w:p w14:paraId="332704DA" w14:textId="6808DC53" w:rsidR="482FAC54" w:rsidRPr="00BE048B" w:rsidRDefault="482FAC54" w:rsidP="00BE048B">
      <w:pPr>
        <w:pStyle w:val="ListParagraph"/>
        <w:numPr>
          <w:ilvl w:val="0"/>
          <w:numId w:val="15"/>
        </w:numPr>
        <w:rPr>
          <w:rStyle w:val="Hyperlink"/>
          <w:rFonts w:ascii="Arial" w:hAnsi="Arial" w:cs="Arial"/>
          <w:color w:val="auto"/>
          <w:u w:val="none"/>
        </w:rPr>
      </w:pPr>
      <w:r w:rsidRPr="00BE048B">
        <w:rPr>
          <w:rStyle w:val="Hyperlink"/>
          <w:rFonts w:ascii="Arial" w:hAnsi="Arial" w:cs="Arial"/>
          <w:color w:val="auto"/>
          <w:u w:val="none"/>
        </w:rPr>
        <w:t xml:space="preserve">The latest </w:t>
      </w:r>
      <w:hyperlink r:id="rId11" w:history="1">
        <w:r w:rsidRPr="00B77474">
          <w:rPr>
            <w:rStyle w:val="Hyperlink"/>
            <w:rFonts w:ascii="Arial" w:hAnsi="Arial" w:cs="Arial"/>
          </w:rPr>
          <w:t>UK Governme</w:t>
        </w:r>
        <w:r w:rsidRPr="00B77474">
          <w:rPr>
            <w:rStyle w:val="Hyperlink"/>
            <w:rFonts w:ascii="Arial" w:hAnsi="Arial" w:cs="Arial"/>
          </w:rPr>
          <w:t>n</w:t>
        </w:r>
        <w:r w:rsidRPr="00B77474">
          <w:rPr>
            <w:rStyle w:val="Hyperlink"/>
            <w:rFonts w:ascii="Arial" w:hAnsi="Arial" w:cs="Arial"/>
          </w:rPr>
          <w:t>t Guidance</w:t>
        </w:r>
      </w:hyperlink>
      <w:r w:rsidRPr="00BE048B">
        <w:rPr>
          <w:rStyle w:val="Hyperlink"/>
          <w:rFonts w:ascii="Arial" w:hAnsi="Arial" w:cs="Arial"/>
          <w:color w:val="auto"/>
          <w:u w:val="none"/>
        </w:rPr>
        <w:t xml:space="preserve"> on COVID</w:t>
      </w:r>
      <w:r w:rsidRPr="00BE048B">
        <w:rPr>
          <w:rStyle w:val="Hyperlink"/>
          <w:rFonts w:ascii="Arial" w:hAnsi="Arial" w:cs="Arial"/>
          <w:color w:val="auto"/>
          <w:u w:val="none"/>
        </w:rPr>
        <w:t>-</w:t>
      </w:r>
      <w:r w:rsidRPr="00BE048B">
        <w:rPr>
          <w:rStyle w:val="Hyperlink"/>
          <w:rFonts w:ascii="Arial" w:hAnsi="Arial" w:cs="Arial"/>
          <w:color w:val="auto"/>
          <w:u w:val="none"/>
        </w:rPr>
        <w:t>19</w:t>
      </w:r>
    </w:p>
    <w:p w14:paraId="570F50AC" w14:textId="2105791B" w:rsidR="00BE048B" w:rsidRPr="004967F1" w:rsidRDefault="00BE048B" w:rsidP="00BE048B">
      <w:pPr>
        <w:pStyle w:val="ListParagraph"/>
        <w:ind w:left="2160"/>
        <w:rPr>
          <w:rStyle w:val="Hyperlink"/>
          <w:rFonts w:ascii="Arial" w:hAnsi="Arial" w:cs="Arial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Visit </w:t>
      </w:r>
      <w:r w:rsidRPr="00BE048B">
        <w:rPr>
          <w:rStyle w:val="Hyperlink"/>
          <w:rFonts w:ascii="Arial" w:hAnsi="Arial" w:cs="Arial"/>
          <w:color w:val="auto"/>
          <w:u w:val="none"/>
        </w:rPr>
        <w:t>gov.uk/coronavirus</w:t>
      </w:r>
    </w:p>
    <w:p w14:paraId="6668516B" w14:textId="2AEE90D2" w:rsidR="004208A1" w:rsidRPr="00334224" w:rsidRDefault="0041227F" w:rsidP="23509EB8">
      <w:pPr>
        <w:pStyle w:val="ListParagraph"/>
        <w:numPr>
          <w:ilvl w:val="0"/>
          <w:numId w:val="16"/>
        </w:numPr>
        <w:rPr>
          <w:rFonts w:ascii="Arial" w:eastAsiaTheme="minorEastAsia" w:hAnsi="Arial" w:cs="Arial"/>
        </w:rPr>
      </w:pPr>
      <w:r w:rsidRPr="00334224">
        <w:rPr>
          <w:rFonts w:ascii="Arial" w:hAnsi="Arial" w:cs="Arial"/>
        </w:rPr>
        <w:t xml:space="preserve">Your </w:t>
      </w:r>
      <w:r w:rsidR="004E4FEF" w:rsidRPr="00334224">
        <w:rPr>
          <w:rFonts w:ascii="Arial" w:hAnsi="Arial" w:cs="Arial"/>
        </w:rPr>
        <w:t>r</w:t>
      </w:r>
      <w:r w:rsidR="004208A1" w:rsidRPr="00334224">
        <w:rPr>
          <w:rFonts w:ascii="Arial" w:hAnsi="Arial" w:cs="Arial"/>
        </w:rPr>
        <w:t xml:space="preserve">isk </w:t>
      </w:r>
      <w:r w:rsidR="004E4FEF" w:rsidRPr="00334224">
        <w:rPr>
          <w:rFonts w:ascii="Arial" w:hAnsi="Arial" w:cs="Arial"/>
        </w:rPr>
        <w:t>a</w:t>
      </w:r>
      <w:r w:rsidR="004208A1" w:rsidRPr="00334224">
        <w:rPr>
          <w:rFonts w:ascii="Arial" w:hAnsi="Arial" w:cs="Arial"/>
        </w:rPr>
        <w:t xml:space="preserve">ssessment and </w:t>
      </w:r>
      <w:r w:rsidR="004E4FEF" w:rsidRPr="00334224">
        <w:rPr>
          <w:rFonts w:ascii="Arial" w:hAnsi="Arial" w:cs="Arial"/>
        </w:rPr>
        <w:t>m</w:t>
      </w:r>
      <w:r w:rsidR="004208A1" w:rsidRPr="00334224">
        <w:rPr>
          <w:rFonts w:ascii="Arial" w:hAnsi="Arial" w:cs="Arial"/>
        </w:rPr>
        <w:t xml:space="preserve">ethod </w:t>
      </w:r>
      <w:r w:rsidR="004E4FEF" w:rsidRPr="00334224">
        <w:rPr>
          <w:rFonts w:ascii="Arial" w:hAnsi="Arial" w:cs="Arial"/>
        </w:rPr>
        <w:t>s</w:t>
      </w:r>
      <w:r w:rsidR="004208A1" w:rsidRPr="00334224">
        <w:rPr>
          <w:rFonts w:ascii="Arial" w:hAnsi="Arial" w:cs="Arial"/>
        </w:rPr>
        <w:t xml:space="preserve">tatement must include a full assessment of COVID-19 risks </w:t>
      </w:r>
      <w:r w:rsidRPr="00334224">
        <w:rPr>
          <w:rFonts w:ascii="Arial" w:hAnsi="Arial" w:cs="Arial"/>
        </w:rPr>
        <w:t>for your production at each location</w:t>
      </w:r>
    </w:p>
    <w:p w14:paraId="601BC458" w14:textId="12363FF3" w:rsidR="003B4809" w:rsidRPr="00334224" w:rsidRDefault="003B4809" w:rsidP="23509EB8">
      <w:pPr>
        <w:pStyle w:val="ListParagraph"/>
        <w:numPr>
          <w:ilvl w:val="0"/>
          <w:numId w:val="16"/>
        </w:numPr>
        <w:rPr>
          <w:rFonts w:ascii="Arial" w:eastAsiaTheme="minorEastAsia" w:hAnsi="Arial" w:cs="Arial"/>
        </w:rPr>
      </w:pPr>
      <w:r w:rsidRPr="00334224">
        <w:rPr>
          <w:rFonts w:ascii="Arial" w:hAnsi="Arial" w:cs="Arial"/>
        </w:rPr>
        <w:t xml:space="preserve">All crew and equipment </w:t>
      </w:r>
      <w:r w:rsidR="0041227F" w:rsidRPr="00334224">
        <w:rPr>
          <w:rFonts w:ascii="Arial" w:hAnsi="Arial" w:cs="Arial"/>
        </w:rPr>
        <w:t xml:space="preserve">must </w:t>
      </w:r>
      <w:r w:rsidRPr="00334224">
        <w:rPr>
          <w:rFonts w:ascii="Arial" w:hAnsi="Arial" w:cs="Arial"/>
        </w:rPr>
        <w:t>remain within an agreed</w:t>
      </w:r>
      <w:r w:rsidR="004E4FEF" w:rsidRPr="00334224">
        <w:rPr>
          <w:rFonts w:ascii="Arial" w:hAnsi="Arial" w:cs="Arial"/>
        </w:rPr>
        <w:t xml:space="preserve"> filming area that is clearly marked and uses</w:t>
      </w:r>
      <w:r w:rsidR="004208A1" w:rsidRPr="00334224">
        <w:rPr>
          <w:rFonts w:ascii="Arial" w:hAnsi="Arial" w:cs="Arial"/>
        </w:rPr>
        <w:t xml:space="preserve"> </w:t>
      </w:r>
      <w:r w:rsidR="00880AB7" w:rsidRPr="00334224">
        <w:rPr>
          <w:rFonts w:ascii="Arial" w:hAnsi="Arial" w:cs="Arial"/>
        </w:rPr>
        <w:t>COVID-19 signage</w:t>
      </w:r>
    </w:p>
    <w:p w14:paraId="7D120710" w14:textId="15E7E165" w:rsidR="00A47D5A" w:rsidRPr="00334224" w:rsidRDefault="00682140" w:rsidP="23509EB8">
      <w:pPr>
        <w:pStyle w:val="ListParagraph"/>
        <w:numPr>
          <w:ilvl w:val="0"/>
          <w:numId w:val="16"/>
        </w:numPr>
        <w:rPr>
          <w:rFonts w:ascii="Arial" w:eastAsiaTheme="minorEastAsia" w:hAnsi="Arial" w:cs="Arial"/>
        </w:rPr>
      </w:pPr>
      <w:r w:rsidRPr="00334224">
        <w:rPr>
          <w:rFonts w:ascii="Arial" w:hAnsi="Arial" w:cs="Arial"/>
        </w:rPr>
        <w:t>The</w:t>
      </w:r>
      <w:r w:rsidR="004E4FEF" w:rsidRPr="00334224">
        <w:rPr>
          <w:rFonts w:ascii="Arial" w:hAnsi="Arial" w:cs="Arial"/>
        </w:rPr>
        <w:t xml:space="preserve"> filming area must be two metres away from other people</w:t>
      </w:r>
    </w:p>
    <w:p w14:paraId="41CC0ABD" w14:textId="11821484" w:rsidR="00CC270A" w:rsidRPr="00334224" w:rsidRDefault="00127FB3" w:rsidP="23509EB8">
      <w:pPr>
        <w:pStyle w:val="ListParagraph"/>
        <w:numPr>
          <w:ilvl w:val="0"/>
          <w:numId w:val="16"/>
        </w:numPr>
        <w:rPr>
          <w:rFonts w:ascii="Arial" w:eastAsiaTheme="minorEastAsia" w:hAnsi="Arial" w:cs="Arial"/>
        </w:rPr>
      </w:pPr>
      <w:r w:rsidRPr="00334224">
        <w:rPr>
          <w:rFonts w:ascii="Arial" w:hAnsi="Arial" w:cs="Arial"/>
        </w:rPr>
        <w:t>A f</w:t>
      </w:r>
      <w:r w:rsidR="00CC270A" w:rsidRPr="00334224">
        <w:rPr>
          <w:rFonts w:ascii="Arial" w:hAnsi="Arial" w:cs="Arial"/>
        </w:rPr>
        <w:t>ree</w:t>
      </w:r>
      <w:r w:rsidR="00181DA6" w:rsidRPr="00334224">
        <w:rPr>
          <w:rFonts w:ascii="Arial" w:hAnsi="Arial" w:cs="Arial"/>
        </w:rPr>
        <w:t>-</w:t>
      </w:r>
      <w:r w:rsidR="00CC270A" w:rsidRPr="00334224">
        <w:rPr>
          <w:rFonts w:ascii="Arial" w:hAnsi="Arial" w:cs="Arial"/>
        </w:rPr>
        <w:t>flowing public thoroughfare of over 2</w:t>
      </w:r>
      <w:r w:rsidR="0097507E" w:rsidRPr="00334224">
        <w:rPr>
          <w:rFonts w:ascii="Arial" w:hAnsi="Arial" w:cs="Arial"/>
        </w:rPr>
        <w:t>.5</w:t>
      </w:r>
      <w:r w:rsidR="00CC270A" w:rsidRPr="00334224">
        <w:rPr>
          <w:rFonts w:ascii="Arial" w:hAnsi="Arial" w:cs="Arial"/>
        </w:rPr>
        <w:t xml:space="preserve"> metres must be maintained. Additional barriers or </w:t>
      </w:r>
      <w:r w:rsidR="004E4FEF" w:rsidRPr="00334224">
        <w:rPr>
          <w:rFonts w:ascii="Arial" w:hAnsi="Arial" w:cs="Arial"/>
        </w:rPr>
        <w:t>removable markings can be used to indicate a two-metre distance from the working area to the public</w:t>
      </w:r>
    </w:p>
    <w:p w14:paraId="751495A8" w14:textId="4DF72FD0" w:rsidR="003B4809" w:rsidRPr="00334224" w:rsidRDefault="004E4FEF" w:rsidP="23509EB8">
      <w:pPr>
        <w:pStyle w:val="ListParagraph"/>
        <w:numPr>
          <w:ilvl w:val="0"/>
          <w:numId w:val="16"/>
        </w:numPr>
        <w:rPr>
          <w:rFonts w:ascii="Arial" w:eastAsiaTheme="minorEastAsia" w:hAnsi="Arial" w:cs="Arial"/>
        </w:rPr>
      </w:pPr>
      <w:r w:rsidRPr="00334224">
        <w:rPr>
          <w:rFonts w:ascii="Arial" w:hAnsi="Arial" w:cs="Arial"/>
        </w:rPr>
        <w:t>Cast, crew and contractors involved in the production must be aware of their responsibilities regarding the implementation of the risk assessment</w:t>
      </w:r>
    </w:p>
    <w:p w14:paraId="5925C773" w14:textId="77777777" w:rsidR="004E4FEF" w:rsidRPr="00334224" w:rsidRDefault="004E4FEF" w:rsidP="004E4FEF">
      <w:pPr>
        <w:rPr>
          <w:rStyle w:val="normaltextrun"/>
          <w:rFonts w:ascii="Arial" w:hAnsi="Arial" w:cs="Arial"/>
          <w:shd w:val="clear" w:color="auto" w:fill="FFFFFF"/>
        </w:rPr>
      </w:pPr>
      <w:r w:rsidRPr="00334224">
        <w:rPr>
          <w:rStyle w:val="normaltextrun"/>
          <w:rFonts w:ascii="Arial" w:hAnsi="Arial" w:cs="Arial"/>
          <w:shd w:val="clear" w:color="auto" w:fill="FFFFFF"/>
        </w:rPr>
        <w:t>By submitting an event or filming application, the organiser accepts that activity may be cancelled without notice due to circumstances outside of our control and that all fees are chargeable.</w:t>
      </w:r>
    </w:p>
    <w:p w14:paraId="2C7C086E" w14:textId="66E758E8" w:rsidR="009A38A5" w:rsidRPr="00B0332D" w:rsidRDefault="009A38A5" w:rsidP="00CA4FC2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B0332D">
        <w:rPr>
          <w:rFonts w:ascii="Arial" w:hAnsi="Arial" w:cs="Arial"/>
          <w:b/>
          <w:bCs/>
          <w:color w:val="auto"/>
          <w:sz w:val="22"/>
          <w:szCs w:val="22"/>
        </w:rPr>
        <w:t xml:space="preserve">Crew </w:t>
      </w:r>
      <w:r w:rsidR="004E4FEF" w:rsidRPr="00B0332D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Pr="00B0332D">
        <w:rPr>
          <w:rFonts w:ascii="Arial" w:hAnsi="Arial" w:cs="Arial"/>
          <w:b/>
          <w:bCs/>
          <w:color w:val="auto"/>
          <w:sz w:val="22"/>
          <w:szCs w:val="22"/>
        </w:rPr>
        <w:t>ize</w:t>
      </w:r>
      <w:r w:rsidR="008E3AC5" w:rsidRPr="00B0332D">
        <w:rPr>
          <w:rFonts w:ascii="Arial" w:hAnsi="Arial" w:cs="Arial"/>
          <w:b/>
          <w:bCs/>
          <w:color w:val="auto"/>
          <w:sz w:val="22"/>
          <w:szCs w:val="22"/>
        </w:rPr>
        <w:br/>
      </w:r>
    </w:p>
    <w:p w14:paraId="0C7AD6F7" w14:textId="2903E3AA" w:rsidR="009A38A5" w:rsidRPr="00334224" w:rsidRDefault="001100C1" w:rsidP="008E3AC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34224">
        <w:rPr>
          <w:rStyle w:val="normaltextrun"/>
          <w:rFonts w:ascii="Arial" w:hAnsi="Arial" w:cs="Arial"/>
          <w:sz w:val="22"/>
          <w:szCs w:val="22"/>
        </w:rPr>
        <w:t>Cast</w:t>
      </w:r>
      <w:r w:rsidR="004E4FEF" w:rsidRPr="00334224">
        <w:rPr>
          <w:rStyle w:val="normaltextrun"/>
          <w:rFonts w:ascii="Arial" w:hAnsi="Arial" w:cs="Arial"/>
          <w:sz w:val="22"/>
          <w:szCs w:val="22"/>
        </w:rPr>
        <w:t xml:space="preserve"> and </w:t>
      </w:r>
      <w:r w:rsidRPr="00334224">
        <w:rPr>
          <w:rStyle w:val="normaltextrun"/>
          <w:rFonts w:ascii="Arial" w:hAnsi="Arial" w:cs="Arial"/>
          <w:sz w:val="22"/>
          <w:szCs w:val="22"/>
        </w:rPr>
        <w:t>crew will be limited to </w:t>
      </w:r>
      <w:r w:rsidRPr="00334224">
        <w:rPr>
          <w:rStyle w:val="normaltextrun"/>
          <w:rFonts w:ascii="Arial" w:hAnsi="Arial" w:cs="Arial"/>
          <w:b/>
          <w:bCs/>
          <w:sz w:val="22"/>
          <w:szCs w:val="22"/>
        </w:rPr>
        <w:t>no more than </w:t>
      </w:r>
      <w:r w:rsidR="00CF3DDC" w:rsidRPr="00334224">
        <w:rPr>
          <w:rStyle w:val="normaltextrun"/>
          <w:rFonts w:ascii="Arial" w:hAnsi="Arial" w:cs="Arial"/>
          <w:b/>
          <w:bCs/>
          <w:sz w:val="22"/>
          <w:szCs w:val="22"/>
        </w:rPr>
        <w:t>7</w:t>
      </w:r>
      <w:r w:rsidRPr="00334224">
        <w:rPr>
          <w:rStyle w:val="normaltextrun"/>
          <w:rFonts w:ascii="Arial" w:hAnsi="Arial" w:cs="Arial"/>
          <w:sz w:val="22"/>
          <w:szCs w:val="22"/>
        </w:rPr>
        <w:t> </w:t>
      </w:r>
      <w:r w:rsidR="004E4FEF" w:rsidRPr="00334224">
        <w:rPr>
          <w:rStyle w:val="normaltextrun"/>
          <w:rFonts w:ascii="Arial" w:hAnsi="Arial" w:cs="Arial"/>
          <w:sz w:val="22"/>
          <w:szCs w:val="22"/>
        </w:rPr>
        <w:t xml:space="preserve">people </w:t>
      </w:r>
      <w:r w:rsidRPr="00334224">
        <w:rPr>
          <w:rStyle w:val="normaltextrun"/>
          <w:rFonts w:ascii="Arial" w:hAnsi="Arial" w:cs="Arial"/>
          <w:sz w:val="22"/>
          <w:szCs w:val="22"/>
        </w:rPr>
        <w:t xml:space="preserve">on </w:t>
      </w:r>
      <w:r w:rsidR="004E4FEF" w:rsidRPr="00334224">
        <w:rPr>
          <w:rStyle w:val="normaltextrun"/>
          <w:rFonts w:ascii="Arial" w:hAnsi="Arial" w:cs="Arial"/>
          <w:sz w:val="22"/>
          <w:szCs w:val="22"/>
        </w:rPr>
        <w:t xml:space="preserve">a </w:t>
      </w:r>
      <w:r w:rsidRPr="00334224">
        <w:rPr>
          <w:rStyle w:val="normaltextrun"/>
          <w:rFonts w:ascii="Arial" w:hAnsi="Arial" w:cs="Arial"/>
          <w:sz w:val="22"/>
          <w:szCs w:val="22"/>
        </w:rPr>
        <w:t>street or in a park at any one time</w:t>
      </w:r>
      <w:r w:rsidRPr="00334224">
        <w:rPr>
          <w:rStyle w:val="eop"/>
          <w:rFonts w:ascii="Arial" w:hAnsi="Arial" w:cs="Arial"/>
          <w:sz w:val="22"/>
          <w:szCs w:val="22"/>
        </w:rPr>
        <w:t> </w:t>
      </w:r>
    </w:p>
    <w:p w14:paraId="17615451" w14:textId="453B0400" w:rsidR="00CF1B60" w:rsidRPr="00334224" w:rsidRDefault="004E4FEF" w:rsidP="008E3AC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34224">
        <w:rPr>
          <w:rFonts w:ascii="Arial" w:hAnsi="Arial" w:cs="Arial"/>
        </w:rPr>
        <w:t xml:space="preserve">You do not need to apply if you are filming with </w:t>
      </w:r>
      <w:r w:rsidR="00BF4851" w:rsidRPr="00334224">
        <w:rPr>
          <w:rFonts w:ascii="Arial" w:hAnsi="Arial" w:cs="Arial"/>
        </w:rPr>
        <w:t xml:space="preserve">hand-held equipment </w:t>
      </w:r>
      <w:r w:rsidR="006E6D3B" w:rsidRPr="00334224">
        <w:rPr>
          <w:rFonts w:ascii="Arial" w:hAnsi="Arial" w:cs="Arial"/>
        </w:rPr>
        <w:t>and a cast</w:t>
      </w:r>
      <w:r w:rsidRPr="00334224">
        <w:rPr>
          <w:rFonts w:ascii="Arial" w:hAnsi="Arial" w:cs="Arial"/>
        </w:rPr>
        <w:t xml:space="preserve"> and </w:t>
      </w:r>
      <w:r w:rsidR="006E6D3B" w:rsidRPr="00334224">
        <w:rPr>
          <w:rFonts w:ascii="Arial" w:hAnsi="Arial" w:cs="Arial"/>
        </w:rPr>
        <w:t xml:space="preserve">crew of </w:t>
      </w:r>
      <w:r w:rsidR="7DD7B8F0" w:rsidRPr="00334224">
        <w:rPr>
          <w:rFonts w:ascii="Arial" w:hAnsi="Arial" w:cs="Arial"/>
        </w:rPr>
        <w:t xml:space="preserve">no more than </w:t>
      </w:r>
      <w:r w:rsidR="00A9629D" w:rsidRPr="00334224">
        <w:rPr>
          <w:rFonts w:ascii="Arial" w:hAnsi="Arial" w:cs="Arial"/>
        </w:rPr>
        <w:t>three people</w:t>
      </w:r>
    </w:p>
    <w:p w14:paraId="6E37DF3D" w14:textId="1ADDB87B" w:rsidR="00981F51" w:rsidRPr="00334224" w:rsidRDefault="00CF1B60" w:rsidP="008E3AC5">
      <w:pPr>
        <w:pStyle w:val="ListParagraph"/>
        <w:numPr>
          <w:ilvl w:val="0"/>
          <w:numId w:val="16"/>
        </w:numPr>
        <w:rPr>
          <w:rStyle w:val="normaltextrun"/>
          <w:rFonts w:ascii="Arial" w:eastAsiaTheme="minorEastAsia" w:hAnsi="Arial" w:cs="Arial"/>
        </w:rPr>
      </w:pPr>
      <w:r w:rsidRPr="00334224">
        <w:rPr>
          <w:rStyle w:val="normaltextrun"/>
          <w:rFonts w:ascii="Arial" w:hAnsi="Arial" w:cs="Arial"/>
        </w:rPr>
        <w:t xml:space="preserve">Large shoots including those that require a road closure or traffic management can </w:t>
      </w:r>
      <w:hyperlink r:id="rId12">
        <w:r w:rsidR="006C316E">
          <w:rPr>
            <w:rStyle w:val="Hyperlink"/>
            <w:rFonts w:ascii="Arial" w:hAnsi="Arial" w:cs="Arial"/>
            <w:color w:val="auto"/>
            <w:u w:val="none"/>
          </w:rPr>
          <w:t>apply for a consultation</w:t>
        </w:r>
      </w:hyperlink>
      <w:r w:rsidR="00720EDD" w:rsidRPr="00720ED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F6E23">
        <w:rPr>
          <w:rStyle w:val="Hyperlink"/>
          <w:rFonts w:ascii="Arial" w:hAnsi="Arial" w:cs="Arial"/>
          <w:color w:val="auto"/>
          <w:u w:val="none"/>
        </w:rPr>
        <w:t xml:space="preserve">at </w:t>
      </w:r>
      <w:r w:rsidR="001D219E" w:rsidRPr="001D219E">
        <w:rPr>
          <w:rStyle w:val="Hyperlink"/>
          <w:rFonts w:ascii="Arial" w:hAnsi="Arial" w:cs="Arial"/>
          <w:color w:val="auto"/>
          <w:u w:val="none"/>
        </w:rPr>
        <w:t>westminster.gov.uk/apply-to-film-or-hold-event</w:t>
      </w:r>
      <w:r w:rsidRPr="00720EDD">
        <w:rPr>
          <w:rStyle w:val="normaltextrun"/>
          <w:rFonts w:ascii="Arial" w:hAnsi="Arial" w:cs="Arial"/>
        </w:rPr>
        <w:t xml:space="preserve"> </w:t>
      </w:r>
    </w:p>
    <w:p w14:paraId="08393F96" w14:textId="4127FA75" w:rsidR="00981F51" w:rsidRPr="00334224" w:rsidRDefault="1FE381CC" w:rsidP="008E3AC5">
      <w:pPr>
        <w:pStyle w:val="ListParagraph"/>
        <w:numPr>
          <w:ilvl w:val="0"/>
          <w:numId w:val="16"/>
        </w:numPr>
        <w:rPr>
          <w:rStyle w:val="normaltextrun"/>
          <w:rFonts w:ascii="Arial" w:hAnsi="Arial" w:cs="Arial"/>
        </w:rPr>
      </w:pPr>
      <w:r w:rsidRPr="00334224">
        <w:rPr>
          <w:rStyle w:val="normaltextrun"/>
          <w:rFonts w:ascii="Arial" w:hAnsi="Arial" w:cs="Arial"/>
        </w:rPr>
        <w:t>Unfortunately</w:t>
      </w:r>
      <w:r w:rsidR="6CF29E53" w:rsidRPr="00334224">
        <w:rPr>
          <w:rStyle w:val="normaltextrun"/>
          <w:rFonts w:ascii="Arial" w:hAnsi="Arial" w:cs="Arial"/>
        </w:rPr>
        <w:t>,</w:t>
      </w:r>
      <w:r w:rsidRPr="00334224">
        <w:rPr>
          <w:rStyle w:val="normaltextrun"/>
          <w:rFonts w:ascii="Arial" w:hAnsi="Arial" w:cs="Arial"/>
        </w:rPr>
        <w:t xml:space="preserve"> we are not able to consider r</w:t>
      </w:r>
      <w:r w:rsidR="00A9629D" w:rsidRPr="00334224">
        <w:rPr>
          <w:rStyle w:val="normaltextrun"/>
          <w:rFonts w:ascii="Arial" w:hAnsi="Arial" w:cs="Arial"/>
        </w:rPr>
        <w:t xml:space="preserve">oad closures for filming purposes </w:t>
      </w:r>
      <w:r w:rsidR="00CF1B60" w:rsidRPr="00334224">
        <w:rPr>
          <w:rStyle w:val="normaltextrun"/>
          <w:rFonts w:ascii="Arial" w:hAnsi="Arial" w:cs="Arial"/>
        </w:rPr>
        <w:t xml:space="preserve"> until </w:t>
      </w:r>
      <w:r w:rsidR="00CF1B60" w:rsidRPr="00334224">
        <w:rPr>
          <w:rStyle w:val="normaltextrun"/>
          <w:rFonts w:ascii="Arial" w:hAnsi="Arial" w:cs="Arial"/>
          <w:b/>
          <w:bCs/>
        </w:rPr>
        <w:t>December 2020</w:t>
      </w:r>
      <w:r w:rsidR="00202EC2" w:rsidRPr="00334224">
        <w:rPr>
          <w:rStyle w:val="normaltextrun"/>
          <w:rFonts w:ascii="Arial" w:hAnsi="Arial" w:cs="Arial"/>
          <w:b/>
          <w:bCs/>
        </w:rPr>
        <w:t>.</w:t>
      </w:r>
      <w:r w:rsidR="001F6E23">
        <w:rPr>
          <w:rStyle w:val="normaltextrun"/>
          <w:rFonts w:ascii="Arial" w:hAnsi="Arial" w:cs="Arial"/>
          <w:b/>
          <w:bCs/>
        </w:rPr>
        <w:t xml:space="preserve"> </w:t>
      </w:r>
      <w:r w:rsidR="00202EC2" w:rsidRPr="00334224">
        <w:rPr>
          <w:rStyle w:val="normaltextrun"/>
          <w:rFonts w:ascii="Arial" w:hAnsi="Arial" w:cs="Arial"/>
        </w:rPr>
        <w:t xml:space="preserve">Please </w:t>
      </w:r>
      <w:r w:rsidR="00B81C21" w:rsidRPr="00334224">
        <w:rPr>
          <w:rStyle w:val="normaltextrun"/>
          <w:rFonts w:ascii="Arial" w:hAnsi="Arial" w:cs="Arial"/>
        </w:rPr>
        <w:t xml:space="preserve">contact the team if you have </w:t>
      </w:r>
      <w:r w:rsidR="00C77E2C" w:rsidRPr="00334224">
        <w:rPr>
          <w:rStyle w:val="normaltextrun"/>
          <w:rFonts w:ascii="Arial" w:hAnsi="Arial" w:cs="Arial"/>
        </w:rPr>
        <w:t>any questions.</w:t>
      </w:r>
      <w:r w:rsidR="00B81C21" w:rsidRPr="00334224">
        <w:rPr>
          <w:rStyle w:val="normaltextrun"/>
          <w:rFonts w:ascii="Arial" w:hAnsi="Arial" w:cs="Arial"/>
          <w:b/>
          <w:bCs/>
        </w:rPr>
        <w:t xml:space="preserve"> </w:t>
      </w:r>
      <w:r w:rsidR="00202EC2" w:rsidRPr="00334224">
        <w:rPr>
          <w:rStyle w:val="normaltextrun"/>
          <w:rFonts w:ascii="Arial" w:hAnsi="Arial" w:cs="Arial"/>
          <w:b/>
          <w:bCs/>
        </w:rPr>
        <w:t xml:space="preserve"> </w:t>
      </w:r>
      <w:r w:rsidR="00CF1B60" w:rsidRPr="00334224">
        <w:rPr>
          <w:rStyle w:val="eop"/>
          <w:rFonts w:ascii="Arial" w:hAnsi="Arial" w:cs="Arial"/>
        </w:rPr>
        <w:t> </w:t>
      </w:r>
    </w:p>
    <w:p w14:paraId="6B65045D" w14:textId="77777777" w:rsidR="006051EE" w:rsidRPr="00B0332D" w:rsidRDefault="006051EE" w:rsidP="006051EE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41FFF88" w14:textId="544AB643" w:rsidR="009A38A5" w:rsidRPr="00334224" w:rsidRDefault="009A38A5" w:rsidP="006051EE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B0332D">
        <w:rPr>
          <w:rFonts w:ascii="Arial" w:hAnsi="Arial" w:cs="Arial"/>
          <w:b/>
          <w:bCs/>
          <w:color w:val="auto"/>
          <w:sz w:val="22"/>
          <w:szCs w:val="22"/>
        </w:rPr>
        <w:t>Locations</w:t>
      </w:r>
      <w:r w:rsidR="008E3AC5" w:rsidRPr="00334224">
        <w:rPr>
          <w:rFonts w:ascii="Arial" w:hAnsi="Arial" w:cs="Arial"/>
          <w:color w:val="auto"/>
          <w:sz w:val="22"/>
          <w:szCs w:val="22"/>
        </w:rPr>
        <w:br/>
      </w:r>
    </w:p>
    <w:p w14:paraId="64A007AD" w14:textId="77F77B53" w:rsidR="005B00C1" w:rsidRPr="00334224" w:rsidRDefault="00A9629D" w:rsidP="008E3AC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34224">
        <w:rPr>
          <w:rFonts w:ascii="Arial" w:hAnsi="Arial" w:cs="Arial"/>
        </w:rPr>
        <w:t xml:space="preserve">Streets with temporary measures in place such as wider pavements, pedestrian areas and cycle lanes will not be available for filming during business hours until further notice </w:t>
      </w:r>
    </w:p>
    <w:p w14:paraId="6C431191" w14:textId="033843E6" w:rsidR="00A9629D" w:rsidRPr="00334224" w:rsidRDefault="00A9629D" w:rsidP="008E3AC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34224">
        <w:rPr>
          <w:rFonts w:ascii="Arial" w:hAnsi="Arial" w:cs="Arial"/>
        </w:rPr>
        <w:t>Soho is temporarily unavailable for filming due to road closures and other temporary measures that are in place</w:t>
      </w:r>
    </w:p>
    <w:p w14:paraId="70C0D5A5" w14:textId="1983DEDD" w:rsidR="00981F51" w:rsidRPr="00334224" w:rsidRDefault="009B6C72" w:rsidP="008E3AC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34224">
        <w:rPr>
          <w:rFonts w:ascii="Arial" w:hAnsi="Arial" w:cs="Arial"/>
        </w:rPr>
        <w:t xml:space="preserve">Lincoln’s Inn Fields </w:t>
      </w:r>
      <w:r w:rsidR="00A9629D" w:rsidRPr="00334224">
        <w:rPr>
          <w:rFonts w:ascii="Arial" w:hAnsi="Arial" w:cs="Arial"/>
        </w:rPr>
        <w:t xml:space="preserve">remains available as </w:t>
      </w:r>
      <w:r w:rsidR="0013351C" w:rsidRPr="00334224">
        <w:rPr>
          <w:rFonts w:ascii="Arial" w:hAnsi="Arial" w:cs="Arial"/>
        </w:rPr>
        <w:t>a Unit Base</w:t>
      </w:r>
    </w:p>
    <w:p w14:paraId="15B6DD59" w14:textId="14C6CB1F" w:rsidR="00AE40E0" w:rsidRPr="00334224" w:rsidRDefault="00A9629D" w:rsidP="008E3AC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34224">
        <w:rPr>
          <w:rFonts w:ascii="Arial" w:hAnsi="Arial" w:cs="Arial"/>
        </w:rPr>
        <w:t>Parking suspensions are limited in some areas.</w:t>
      </w:r>
    </w:p>
    <w:p w14:paraId="3D3E695C" w14:textId="7759C930" w:rsidR="009A38A5" w:rsidRPr="00B0332D" w:rsidRDefault="009A38A5" w:rsidP="006051EE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B0332D">
        <w:rPr>
          <w:rFonts w:ascii="Arial" w:hAnsi="Arial" w:cs="Arial"/>
          <w:b/>
          <w:bCs/>
          <w:color w:val="auto"/>
          <w:sz w:val="22"/>
          <w:szCs w:val="22"/>
        </w:rPr>
        <w:t>Timescales</w:t>
      </w:r>
      <w:r w:rsidR="008E3AC5" w:rsidRPr="00B0332D">
        <w:rPr>
          <w:rFonts w:ascii="Arial" w:hAnsi="Arial" w:cs="Arial"/>
          <w:b/>
          <w:bCs/>
          <w:color w:val="auto"/>
          <w:sz w:val="22"/>
          <w:szCs w:val="22"/>
        </w:rPr>
        <w:br/>
      </w:r>
    </w:p>
    <w:p w14:paraId="58C40EE4" w14:textId="6DBB28A1" w:rsidR="00A9629D" w:rsidRPr="00334224" w:rsidRDefault="422837E9" w:rsidP="008E3AC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34224">
        <w:rPr>
          <w:rFonts w:ascii="Arial" w:hAnsi="Arial" w:cs="Arial"/>
        </w:rPr>
        <w:t>You should allow a</w:t>
      </w:r>
      <w:r w:rsidR="00A9629D" w:rsidRPr="00334224">
        <w:rPr>
          <w:rFonts w:ascii="Arial" w:hAnsi="Arial" w:cs="Arial"/>
        </w:rPr>
        <w:t xml:space="preserve">dditional </w:t>
      </w:r>
      <w:r w:rsidR="00295ACA" w:rsidRPr="00334224">
        <w:rPr>
          <w:rFonts w:ascii="Arial" w:hAnsi="Arial" w:cs="Arial"/>
        </w:rPr>
        <w:t>planning time</w:t>
      </w:r>
      <w:r w:rsidR="00A9629D" w:rsidRPr="00334224">
        <w:rPr>
          <w:rFonts w:ascii="Arial" w:hAnsi="Arial" w:cs="Arial"/>
        </w:rPr>
        <w:t xml:space="preserve"> to safely plan your shoot</w:t>
      </w:r>
    </w:p>
    <w:p w14:paraId="4F9F5856" w14:textId="3827C79D" w:rsidR="00B710BA" w:rsidRPr="00334224" w:rsidRDefault="00A9629D" w:rsidP="008E3AC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34224">
        <w:rPr>
          <w:rFonts w:ascii="Arial" w:hAnsi="Arial" w:cs="Arial"/>
        </w:rPr>
        <w:t xml:space="preserve">We </w:t>
      </w:r>
      <w:r w:rsidR="72FE7C07" w:rsidRPr="00334224">
        <w:rPr>
          <w:rFonts w:ascii="Arial" w:hAnsi="Arial" w:cs="Arial"/>
        </w:rPr>
        <w:t xml:space="preserve">strongly </w:t>
      </w:r>
      <w:r w:rsidRPr="00334224">
        <w:rPr>
          <w:rFonts w:ascii="Arial" w:hAnsi="Arial" w:cs="Arial"/>
        </w:rPr>
        <w:t>advise</w:t>
      </w:r>
      <w:r w:rsidR="009C534E" w:rsidRPr="00334224">
        <w:rPr>
          <w:rFonts w:ascii="Arial" w:hAnsi="Arial" w:cs="Arial"/>
        </w:rPr>
        <w:t xml:space="preserve"> </w:t>
      </w:r>
      <w:r w:rsidR="31C5C105" w:rsidRPr="00334224">
        <w:rPr>
          <w:rFonts w:ascii="Arial" w:hAnsi="Arial" w:cs="Arial"/>
        </w:rPr>
        <w:t xml:space="preserve">that </w:t>
      </w:r>
      <w:r w:rsidR="009C534E" w:rsidRPr="00334224">
        <w:rPr>
          <w:rFonts w:ascii="Arial" w:hAnsi="Arial" w:cs="Arial"/>
        </w:rPr>
        <w:t>a site visit</w:t>
      </w:r>
      <w:r w:rsidR="7695DE1A" w:rsidRPr="00334224">
        <w:rPr>
          <w:rFonts w:ascii="Arial" w:hAnsi="Arial" w:cs="Arial"/>
        </w:rPr>
        <w:t xml:space="preserve"> is carried out</w:t>
      </w:r>
      <w:r w:rsidR="009C534E" w:rsidRPr="00334224">
        <w:rPr>
          <w:rFonts w:ascii="Arial" w:hAnsi="Arial" w:cs="Arial"/>
        </w:rPr>
        <w:t xml:space="preserve"> </w:t>
      </w:r>
      <w:r w:rsidR="7B71052D" w:rsidRPr="00334224">
        <w:rPr>
          <w:rFonts w:ascii="Arial" w:hAnsi="Arial" w:cs="Arial"/>
        </w:rPr>
        <w:t xml:space="preserve">in advance of </w:t>
      </w:r>
      <w:r w:rsidR="21D57987" w:rsidRPr="00334224">
        <w:rPr>
          <w:rFonts w:ascii="Arial" w:hAnsi="Arial" w:cs="Arial"/>
        </w:rPr>
        <w:t>submitting</w:t>
      </w:r>
      <w:r w:rsidR="009C534E" w:rsidRPr="00334224">
        <w:rPr>
          <w:rFonts w:ascii="Arial" w:hAnsi="Arial" w:cs="Arial"/>
        </w:rPr>
        <w:t xml:space="preserve"> your application to check the suitability of your proposed location. </w:t>
      </w:r>
    </w:p>
    <w:p w14:paraId="16CE1941" w14:textId="4A884061" w:rsidR="00CA4FC2" w:rsidRPr="00B0332D" w:rsidRDefault="00CA4FC2" w:rsidP="006051EE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B0332D">
        <w:rPr>
          <w:rFonts w:ascii="Arial" w:hAnsi="Arial" w:cs="Arial"/>
          <w:b/>
          <w:bCs/>
          <w:color w:val="auto"/>
          <w:sz w:val="22"/>
          <w:szCs w:val="22"/>
        </w:rPr>
        <w:t>Documents</w:t>
      </w:r>
      <w:r w:rsidR="000F021A" w:rsidRPr="00B0332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E3AC5" w:rsidRPr="00B0332D">
        <w:rPr>
          <w:rFonts w:ascii="Arial" w:hAnsi="Arial" w:cs="Arial"/>
          <w:b/>
          <w:bCs/>
          <w:color w:val="auto"/>
          <w:sz w:val="22"/>
          <w:szCs w:val="22"/>
        </w:rPr>
        <w:br/>
      </w:r>
    </w:p>
    <w:p w14:paraId="41C015E8" w14:textId="7B24B424" w:rsidR="00E055BC" w:rsidRPr="00334224" w:rsidRDefault="009C534E" w:rsidP="008E3AC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34224">
        <w:rPr>
          <w:rFonts w:ascii="Arial" w:hAnsi="Arial" w:cs="Arial"/>
        </w:rPr>
        <w:t>You must submit a r</w:t>
      </w:r>
      <w:r w:rsidR="00E055BC" w:rsidRPr="00334224">
        <w:rPr>
          <w:rFonts w:ascii="Arial" w:hAnsi="Arial" w:cs="Arial"/>
        </w:rPr>
        <w:t xml:space="preserve">isk assessment and </w:t>
      </w:r>
      <w:r w:rsidRPr="00334224">
        <w:rPr>
          <w:rFonts w:ascii="Arial" w:hAnsi="Arial" w:cs="Arial"/>
        </w:rPr>
        <w:t>m</w:t>
      </w:r>
      <w:r w:rsidR="00E055BC" w:rsidRPr="00334224">
        <w:rPr>
          <w:rFonts w:ascii="Arial" w:hAnsi="Arial" w:cs="Arial"/>
        </w:rPr>
        <w:t xml:space="preserve">ethod </w:t>
      </w:r>
      <w:r w:rsidRPr="00334224">
        <w:rPr>
          <w:rFonts w:ascii="Arial" w:hAnsi="Arial" w:cs="Arial"/>
        </w:rPr>
        <w:t>s</w:t>
      </w:r>
      <w:r w:rsidR="00E055BC" w:rsidRPr="00334224">
        <w:rPr>
          <w:rFonts w:ascii="Arial" w:hAnsi="Arial" w:cs="Arial"/>
        </w:rPr>
        <w:t>tatement</w:t>
      </w:r>
      <w:r w:rsidR="007A3469" w:rsidRPr="00334224">
        <w:rPr>
          <w:rFonts w:ascii="Arial" w:hAnsi="Arial" w:cs="Arial"/>
        </w:rPr>
        <w:t xml:space="preserve"> including a full assessment of COVID-19 specific risks</w:t>
      </w:r>
      <w:r w:rsidR="008E3AC5" w:rsidRPr="00334224">
        <w:rPr>
          <w:rFonts w:ascii="Arial" w:hAnsi="Arial" w:cs="Arial"/>
        </w:rPr>
        <w:t>.</w:t>
      </w:r>
    </w:p>
    <w:p w14:paraId="3574AB1F" w14:textId="16241581" w:rsidR="00D51EBC" w:rsidRPr="00334224" w:rsidRDefault="009C534E" w:rsidP="008E3AC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34224">
        <w:rPr>
          <w:rFonts w:ascii="Arial" w:hAnsi="Arial" w:cs="Arial"/>
        </w:rPr>
        <w:t xml:space="preserve">A plan of your filming area showing that the required </w:t>
      </w:r>
      <w:r w:rsidR="00D40A36" w:rsidRPr="00334224">
        <w:rPr>
          <w:rFonts w:ascii="Arial" w:hAnsi="Arial" w:cs="Arial"/>
        </w:rPr>
        <w:t xml:space="preserve">distances are </w:t>
      </w:r>
      <w:r w:rsidRPr="00334224">
        <w:rPr>
          <w:rFonts w:ascii="Arial" w:hAnsi="Arial" w:cs="Arial"/>
        </w:rPr>
        <w:t>possible</w:t>
      </w:r>
      <w:r w:rsidR="008E3AC5" w:rsidRPr="00334224">
        <w:rPr>
          <w:rFonts w:ascii="Arial" w:hAnsi="Arial" w:cs="Arial"/>
        </w:rPr>
        <w:t>.</w:t>
      </w:r>
    </w:p>
    <w:p w14:paraId="34A07CEA" w14:textId="62374735" w:rsidR="00D40A36" w:rsidRPr="00334224" w:rsidRDefault="005A1FA3" w:rsidP="008E3AC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34224">
        <w:rPr>
          <w:rFonts w:ascii="Arial" w:hAnsi="Arial" w:cs="Arial"/>
        </w:rPr>
        <w:t>An i</w:t>
      </w:r>
      <w:r w:rsidR="00D40A36" w:rsidRPr="00334224">
        <w:rPr>
          <w:rFonts w:ascii="Arial" w:hAnsi="Arial" w:cs="Arial"/>
        </w:rPr>
        <w:t>m</w:t>
      </w:r>
      <w:r w:rsidR="00D91B86" w:rsidRPr="00334224">
        <w:rPr>
          <w:rFonts w:ascii="Arial" w:hAnsi="Arial" w:cs="Arial"/>
        </w:rPr>
        <w:t>age</w:t>
      </w:r>
      <w:r w:rsidR="00D40A36" w:rsidRPr="00334224">
        <w:rPr>
          <w:rFonts w:ascii="Arial" w:hAnsi="Arial" w:cs="Arial"/>
        </w:rPr>
        <w:t xml:space="preserve"> of </w:t>
      </w:r>
      <w:r w:rsidRPr="00334224">
        <w:rPr>
          <w:rFonts w:ascii="Arial" w:hAnsi="Arial" w:cs="Arial"/>
        </w:rPr>
        <w:t>the proposed</w:t>
      </w:r>
      <w:r w:rsidR="009C534E" w:rsidRPr="00334224">
        <w:rPr>
          <w:rFonts w:ascii="Arial" w:hAnsi="Arial" w:cs="Arial"/>
        </w:rPr>
        <w:t xml:space="preserve"> filming area </w:t>
      </w:r>
      <w:r w:rsidRPr="00334224">
        <w:rPr>
          <w:rFonts w:ascii="Arial" w:hAnsi="Arial" w:cs="Arial"/>
        </w:rPr>
        <w:t xml:space="preserve">taken </w:t>
      </w:r>
      <w:r w:rsidR="00D40A36" w:rsidRPr="00334224">
        <w:rPr>
          <w:rFonts w:ascii="Arial" w:hAnsi="Arial" w:cs="Arial"/>
        </w:rPr>
        <w:t xml:space="preserve">from </w:t>
      </w:r>
      <w:r w:rsidR="009C534E" w:rsidRPr="00334224">
        <w:rPr>
          <w:rFonts w:ascii="Arial" w:hAnsi="Arial" w:cs="Arial"/>
        </w:rPr>
        <w:t>your</w:t>
      </w:r>
      <w:r w:rsidR="00D40A36" w:rsidRPr="00334224">
        <w:rPr>
          <w:rFonts w:ascii="Arial" w:hAnsi="Arial" w:cs="Arial"/>
        </w:rPr>
        <w:t xml:space="preserve"> </w:t>
      </w:r>
      <w:r w:rsidR="007A3D11" w:rsidRPr="00334224">
        <w:rPr>
          <w:rFonts w:ascii="Arial" w:hAnsi="Arial" w:cs="Arial"/>
        </w:rPr>
        <w:t>site visit</w:t>
      </w:r>
      <w:r w:rsidR="008E3AC5" w:rsidRPr="00334224">
        <w:rPr>
          <w:rFonts w:ascii="Arial" w:hAnsi="Arial" w:cs="Arial"/>
        </w:rPr>
        <w:t>.</w:t>
      </w:r>
    </w:p>
    <w:p w14:paraId="74C02871" w14:textId="7738C9CE" w:rsidR="008271EB" w:rsidRPr="00334224" w:rsidRDefault="009C534E" w:rsidP="008E3AC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34224">
        <w:rPr>
          <w:rFonts w:ascii="Arial" w:hAnsi="Arial" w:cs="Arial"/>
        </w:rPr>
        <w:t>A s</w:t>
      </w:r>
      <w:r w:rsidR="00436EEA" w:rsidRPr="00334224">
        <w:rPr>
          <w:rFonts w:ascii="Arial" w:hAnsi="Arial" w:cs="Arial"/>
        </w:rPr>
        <w:t xml:space="preserve">ignage </w:t>
      </w:r>
      <w:proofErr w:type="gramStart"/>
      <w:r w:rsidR="00436EEA" w:rsidRPr="00334224">
        <w:rPr>
          <w:rFonts w:ascii="Arial" w:hAnsi="Arial" w:cs="Arial"/>
        </w:rPr>
        <w:t>plan</w:t>
      </w:r>
      <w:proofErr w:type="gramEnd"/>
    </w:p>
    <w:p w14:paraId="031B5C09" w14:textId="58F7C5D0" w:rsidR="00436EEA" w:rsidRPr="00334224" w:rsidRDefault="00436EEA" w:rsidP="008E3AC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34224">
        <w:rPr>
          <w:rFonts w:ascii="Arial" w:hAnsi="Arial" w:cs="Arial"/>
        </w:rPr>
        <w:t xml:space="preserve">Contact details </w:t>
      </w:r>
      <w:r w:rsidR="009C534E" w:rsidRPr="00334224">
        <w:rPr>
          <w:rFonts w:ascii="Arial" w:hAnsi="Arial" w:cs="Arial"/>
        </w:rPr>
        <w:t>including name, role and mobile phone number for a</w:t>
      </w:r>
      <w:r w:rsidR="00DD0226" w:rsidRPr="00334224">
        <w:rPr>
          <w:rFonts w:ascii="Arial" w:hAnsi="Arial" w:cs="Arial"/>
        </w:rPr>
        <w:t xml:space="preserve"> COVID-19 responsible person</w:t>
      </w:r>
      <w:r w:rsidR="009C534E" w:rsidRPr="00334224">
        <w:rPr>
          <w:rFonts w:ascii="Arial" w:hAnsi="Arial" w:cs="Arial"/>
        </w:rPr>
        <w:t xml:space="preserve"> </w:t>
      </w:r>
      <w:r w:rsidR="00885FC0" w:rsidRPr="00334224">
        <w:rPr>
          <w:rFonts w:ascii="Arial" w:hAnsi="Arial" w:cs="Arial"/>
        </w:rPr>
        <w:t xml:space="preserve">and </w:t>
      </w:r>
      <w:r w:rsidR="00A811C0" w:rsidRPr="00334224">
        <w:rPr>
          <w:rFonts w:ascii="Arial" w:hAnsi="Arial" w:cs="Arial"/>
        </w:rPr>
        <w:t>a designated on-site contact</w:t>
      </w:r>
      <w:r w:rsidR="004F5803" w:rsidRPr="00334224">
        <w:rPr>
          <w:rFonts w:ascii="Arial" w:hAnsi="Arial" w:cs="Arial"/>
        </w:rPr>
        <w:t>.</w:t>
      </w:r>
    </w:p>
    <w:p w14:paraId="045BC1EE" w14:textId="77777777" w:rsidR="00EF39CC" w:rsidRPr="00B0332D" w:rsidRDefault="00F61D37" w:rsidP="00A94E5E">
      <w:pPr>
        <w:pStyle w:val="Heading2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B0332D">
        <w:rPr>
          <w:rFonts w:ascii="Arial" w:hAnsi="Arial" w:cs="Arial"/>
          <w:b/>
          <w:bCs/>
          <w:color w:val="auto"/>
          <w:sz w:val="22"/>
          <w:szCs w:val="22"/>
        </w:rPr>
        <w:t>Useful link</w:t>
      </w:r>
      <w:r w:rsidR="009C534E" w:rsidRPr="00B0332D">
        <w:rPr>
          <w:rFonts w:ascii="Arial" w:hAnsi="Arial" w:cs="Arial"/>
          <w:b/>
          <w:bCs/>
          <w:color w:val="auto"/>
          <w:sz w:val="22"/>
          <w:szCs w:val="22"/>
        </w:rPr>
        <w:t>s</w:t>
      </w:r>
    </w:p>
    <w:p w14:paraId="0E4B879D" w14:textId="77777777" w:rsidR="001C4E9C" w:rsidRDefault="001C4E9C" w:rsidP="004E2412">
      <w:pPr>
        <w:pStyle w:val="Heading2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hyperlink r:id="rId13" w:history="1">
        <w:r w:rsidR="00EF39CC" w:rsidRPr="001C4E9C">
          <w:rPr>
            <w:rStyle w:val="Hyperlink"/>
            <w:rFonts w:ascii="Arial" w:hAnsi="Arial" w:cs="Arial"/>
            <w:sz w:val="22"/>
            <w:szCs w:val="22"/>
          </w:rPr>
          <w:t>Film London COVID-19 Guidance for Location Filming in London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805C8">
        <w:rPr>
          <w:rFonts w:ascii="Arial" w:hAnsi="Arial" w:cs="Arial"/>
          <w:color w:val="auto"/>
          <w:sz w:val="22"/>
          <w:szCs w:val="22"/>
        </w:rPr>
        <w:t xml:space="preserve">– visit </w:t>
      </w:r>
      <w:r w:rsidR="004805C8" w:rsidRPr="004805C8">
        <w:rPr>
          <w:rFonts w:ascii="Arial" w:hAnsi="Arial" w:cs="Arial"/>
          <w:color w:val="auto"/>
          <w:sz w:val="22"/>
          <w:szCs w:val="22"/>
        </w:rPr>
        <w:t>filmlondon.org.uk/resource/code-of-practice</w:t>
      </w:r>
    </w:p>
    <w:p w14:paraId="38C9139A" w14:textId="77777777" w:rsidR="004E2412" w:rsidRPr="004E2412" w:rsidRDefault="00C77AF0" w:rsidP="004E2412">
      <w:pPr>
        <w:pStyle w:val="Heading2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hyperlink r:id="rId14" w:history="1">
        <w:r w:rsidR="001C4E9C" w:rsidRPr="00C77AF0">
          <w:rPr>
            <w:rStyle w:val="Hyperlink"/>
            <w:rFonts w:ascii="Arial" w:hAnsi="Arial" w:cs="Arial"/>
            <w:sz w:val="22"/>
            <w:szCs w:val="22"/>
          </w:rPr>
          <w:t>UK Government Guidance</w:t>
        </w:r>
      </w:hyperlink>
      <w:r w:rsidR="001C4E9C">
        <w:rPr>
          <w:rFonts w:ascii="Arial" w:hAnsi="Arial" w:cs="Arial"/>
          <w:color w:val="auto"/>
          <w:sz w:val="22"/>
          <w:szCs w:val="22"/>
        </w:rPr>
        <w:t xml:space="preserve"> - </w:t>
      </w:r>
      <w:r w:rsidR="001C4E9C">
        <w:rPr>
          <w:rFonts w:ascii="Arial" w:hAnsi="Arial" w:cs="Arial"/>
          <w:color w:val="auto"/>
          <w:sz w:val="22"/>
          <w:szCs w:val="22"/>
        </w:rPr>
        <w:t>visit gov.uk/coronavirus</w:t>
      </w:r>
    </w:p>
    <w:p w14:paraId="73D66BE8" w14:textId="77777777" w:rsidR="007B74D3" w:rsidRDefault="004E2412" w:rsidP="007B74D3">
      <w:pPr>
        <w:pStyle w:val="Heading2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hyperlink r:id="rId15" w:history="1">
        <w:r w:rsidR="00B7773C" w:rsidRPr="004E2412">
          <w:rPr>
            <w:rStyle w:val="Hyperlink"/>
            <w:rFonts w:ascii="Arial" w:hAnsi="Arial" w:cs="Arial"/>
            <w:sz w:val="22"/>
            <w:szCs w:val="22"/>
          </w:rPr>
          <w:t xml:space="preserve">BFC Working Safely </w:t>
        </w:r>
        <w:r w:rsidR="00B7773C" w:rsidRPr="004E2412">
          <w:rPr>
            <w:rStyle w:val="Hyperlink"/>
            <w:rFonts w:ascii="Arial" w:hAnsi="Arial" w:cs="Arial"/>
            <w:sz w:val="22"/>
            <w:szCs w:val="22"/>
          </w:rPr>
          <w:t>D</w:t>
        </w:r>
        <w:r w:rsidR="00B7773C" w:rsidRPr="004E2412">
          <w:rPr>
            <w:rStyle w:val="Hyperlink"/>
            <w:rFonts w:ascii="Arial" w:hAnsi="Arial" w:cs="Arial"/>
            <w:sz w:val="22"/>
            <w:szCs w:val="22"/>
          </w:rPr>
          <w:t>uring COVID-19 in Film an</w:t>
        </w:r>
        <w:r w:rsidR="00B7773C" w:rsidRPr="004E2412">
          <w:rPr>
            <w:rStyle w:val="Hyperlink"/>
            <w:rFonts w:ascii="Arial" w:hAnsi="Arial" w:cs="Arial"/>
            <w:sz w:val="22"/>
            <w:szCs w:val="22"/>
          </w:rPr>
          <w:t>d</w:t>
        </w:r>
        <w:r w:rsidR="00B7773C" w:rsidRPr="004E2412">
          <w:rPr>
            <w:rStyle w:val="Hyperlink"/>
            <w:rFonts w:ascii="Arial" w:hAnsi="Arial" w:cs="Arial"/>
            <w:sz w:val="22"/>
            <w:szCs w:val="22"/>
          </w:rPr>
          <w:t xml:space="preserve"> High-end TV Drama Production guidance</w:t>
        </w:r>
      </w:hyperlink>
      <w:r w:rsidR="00F1412A" w:rsidRPr="00F1412A">
        <w:rPr>
          <w:rFonts w:ascii="Arial" w:hAnsi="Arial" w:cs="Arial"/>
          <w:color w:val="auto"/>
          <w:sz w:val="22"/>
          <w:szCs w:val="22"/>
        </w:rPr>
        <w:t xml:space="preserve"> </w:t>
      </w:r>
      <w:r w:rsidR="005E48F4">
        <w:rPr>
          <w:rFonts w:ascii="Arial" w:hAnsi="Arial" w:cs="Arial"/>
          <w:color w:val="auto"/>
          <w:sz w:val="22"/>
          <w:szCs w:val="22"/>
        </w:rPr>
        <w:t xml:space="preserve">– visit </w:t>
      </w:r>
      <w:r w:rsidR="005E48F4" w:rsidRPr="005E48F4">
        <w:rPr>
          <w:rFonts w:ascii="Arial" w:hAnsi="Arial" w:cs="Arial"/>
          <w:color w:val="auto"/>
          <w:sz w:val="22"/>
          <w:szCs w:val="22"/>
        </w:rPr>
        <w:t>britishfilmcommission.org.uk/guidance/regarding-covid-19-coronavirus</w:t>
      </w:r>
    </w:p>
    <w:p w14:paraId="17C87ABD" w14:textId="77777777" w:rsidR="006F10E2" w:rsidRDefault="007B74D3" w:rsidP="006F10E2">
      <w:pPr>
        <w:pStyle w:val="Heading2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hyperlink r:id="rId16" w:history="1">
        <w:r w:rsidR="00693DD9" w:rsidRPr="007B74D3">
          <w:rPr>
            <w:rStyle w:val="Hyperlink"/>
            <w:rFonts w:ascii="Arial" w:hAnsi="Arial" w:cs="Arial"/>
            <w:sz w:val="22"/>
            <w:szCs w:val="22"/>
          </w:rPr>
          <w:t>A</w:t>
        </w:r>
        <w:r w:rsidR="006E0DFB" w:rsidRPr="007B74D3">
          <w:rPr>
            <w:rStyle w:val="Hyperlink"/>
            <w:rFonts w:ascii="Arial" w:hAnsi="Arial" w:cs="Arial"/>
            <w:sz w:val="22"/>
            <w:szCs w:val="22"/>
          </w:rPr>
          <w:t xml:space="preserve">ll UK Government guidance with regards to Working Safely During Coronavirus COVID-19 </w:t>
        </w:r>
      </w:hyperlink>
      <w:r w:rsidRPr="007B74D3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Pr="007B74D3">
        <w:rPr>
          <w:rFonts w:ascii="Arial" w:hAnsi="Arial" w:cs="Arial"/>
          <w:color w:val="auto"/>
          <w:sz w:val="22"/>
          <w:szCs w:val="22"/>
        </w:rPr>
        <w:t xml:space="preserve">- visit </w:t>
      </w:r>
      <w:hyperlink r:id="rId17" w:history="1">
        <w:r w:rsidRPr="007B74D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gov.uk/guidance/working-safely-during-coronavirus-covid-19</w:t>
        </w:r>
      </w:hyperlink>
      <w:r w:rsidR="006E0DFB" w:rsidRPr="007B74D3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73817597" w14:textId="77777777" w:rsidR="006F10E2" w:rsidRDefault="006F10E2" w:rsidP="00A94E5E">
      <w:pPr>
        <w:pStyle w:val="Heading2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hyperlink r:id="rId18" w:history="1">
        <w:r w:rsidR="00B6611B" w:rsidRPr="006F10E2">
          <w:rPr>
            <w:rStyle w:val="Hyperlink"/>
            <w:rFonts w:ascii="Arial" w:hAnsi="Arial" w:cs="Arial"/>
            <w:sz w:val="22"/>
            <w:szCs w:val="22"/>
          </w:rPr>
          <w:t xml:space="preserve">TV </w:t>
        </w:r>
        <w:r w:rsidR="00EF3ABB" w:rsidRPr="006F10E2">
          <w:rPr>
            <w:rStyle w:val="Hyperlink"/>
            <w:rFonts w:ascii="Arial" w:hAnsi="Arial" w:cs="Arial"/>
            <w:sz w:val="22"/>
            <w:szCs w:val="22"/>
          </w:rPr>
          <w:t>P</w:t>
        </w:r>
        <w:r w:rsidR="00B6611B" w:rsidRPr="006F10E2">
          <w:rPr>
            <w:rStyle w:val="Hyperlink"/>
            <w:rFonts w:ascii="Arial" w:hAnsi="Arial" w:cs="Arial"/>
            <w:sz w:val="22"/>
            <w:szCs w:val="22"/>
          </w:rPr>
          <w:t xml:space="preserve">roduction </w:t>
        </w:r>
        <w:r w:rsidR="00EF3ABB" w:rsidRPr="006F10E2">
          <w:rPr>
            <w:rStyle w:val="Hyperlink"/>
            <w:rFonts w:ascii="Arial" w:hAnsi="Arial" w:cs="Arial"/>
            <w:sz w:val="22"/>
            <w:szCs w:val="22"/>
          </w:rPr>
          <w:t>Guidance</w:t>
        </w:r>
        <w:r w:rsidR="00B6611B" w:rsidRPr="006F10E2">
          <w:rPr>
            <w:rStyle w:val="Hyperlink"/>
            <w:rFonts w:ascii="Arial" w:hAnsi="Arial" w:cs="Arial"/>
            <w:sz w:val="22"/>
            <w:szCs w:val="22"/>
          </w:rPr>
          <w:t xml:space="preserve">:  Managing the Risk of </w:t>
        </w:r>
        <w:r w:rsidR="1E3BB744" w:rsidRPr="006F10E2">
          <w:rPr>
            <w:rStyle w:val="Hyperlink"/>
            <w:rFonts w:ascii="Arial" w:hAnsi="Arial" w:cs="Arial"/>
            <w:sz w:val="22"/>
            <w:szCs w:val="22"/>
          </w:rPr>
          <w:t>C</w:t>
        </w:r>
        <w:r w:rsidR="00B6611B" w:rsidRPr="006F10E2">
          <w:rPr>
            <w:rStyle w:val="Hyperlink"/>
            <w:rFonts w:ascii="Arial" w:hAnsi="Arial" w:cs="Arial"/>
            <w:sz w:val="22"/>
            <w:szCs w:val="22"/>
          </w:rPr>
          <w:t>OVID-19 in Production Making</w:t>
        </w:r>
      </w:hyperlink>
      <w:r w:rsidRPr="006F10E2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Pr="006F10E2">
        <w:rPr>
          <w:rFonts w:ascii="Arial" w:hAnsi="Arial" w:cs="Arial"/>
          <w:color w:val="auto"/>
          <w:sz w:val="22"/>
          <w:szCs w:val="22"/>
        </w:rPr>
        <w:t xml:space="preserve">– visit </w:t>
      </w:r>
      <w:r w:rsidRPr="006F10E2">
        <w:rPr>
          <w:rFonts w:ascii="Arial" w:hAnsi="Arial" w:cs="Arial"/>
          <w:color w:val="auto"/>
          <w:sz w:val="22"/>
          <w:szCs w:val="22"/>
        </w:rPr>
        <w:t>downloads.bbc.co.uk/mediacentre/tv-production-guidance-managing-the-risk-of-coronavirus-in-production-making-v1.pdf</w:t>
      </w:r>
    </w:p>
    <w:p w14:paraId="5110233A" w14:textId="224BEED8" w:rsidR="00AF0A70" w:rsidRDefault="001C4135" w:rsidP="00A94E5E">
      <w:pPr>
        <w:pStyle w:val="Heading2"/>
        <w:numPr>
          <w:ilvl w:val="0"/>
          <w:numId w:val="18"/>
        </w:numPr>
        <w:spacing w:line="360" w:lineRule="auto"/>
        <w:rPr>
          <w:color w:val="auto"/>
        </w:rPr>
      </w:pPr>
      <w:hyperlink r:id="rId19" w:history="1">
        <w:r w:rsidR="00693DD9" w:rsidRPr="001C4135">
          <w:rPr>
            <w:rStyle w:val="Hyperlink"/>
            <w:rFonts w:ascii="Arial" w:hAnsi="Arial" w:cs="Arial"/>
            <w:sz w:val="22"/>
            <w:szCs w:val="22"/>
          </w:rPr>
          <w:t>APA Covid-19 Shooting Guidelines</w:t>
        </w:r>
      </w:hyperlink>
      <w:r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Pr="001C4135">
        <w:rPr>
          <w:rFonts w:ascii="Arial" w:hAnsi="Arial" w:cs="Arial"/>
          <w:color w:val="auto"/>
          <w:sz w:val="22"/>
          <w:szCs w:val="22"/>
        </w:rPr>
        <w:t xml:space="preserve">– visit </w:t>
      </w:r>
      <w:hyperlink r:id="rId20" w:history="1">
        <w:r w:rsidRPr="002B488D">
          <w:rPr>
            <w:rStyle w:val="Hyperlink"/>
            <w:color w:val="auto"/>
            <w:u w:val="none"/>
          </w:rPr>
          <w:t>a-p-a.net</w:t>
        </w:r>
      </w:hyperlink>
    </w:p>
    <w:p w14:paraId="22A80E5C" w14:textId="6C2D785E" w:rsidR="00916309" w:rsidRPr="00916309" w:rsidRDefault="00816DC7" w:rsidP="0091630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hyperlink r:id="rId21" w:history="1">
        <w:r w:rsidR="00916309" w:rsidRPr="00816DC7">
          <w:rPr>
            <w:rStyle w:val="Hyperlink"/>
            <w:rFonts w:ascii="Arial" w:hAnsi="Arial" w:cs="Arial"/>
          </w:rPr>
          <w:t>Westminster Reopens</w:t>
        </w:r>
      </w:hyperlink>
      <w:r w:rsidR="00916309" w:rsidRPr="00916309">
        <w:rPr>
          <w:rFonts w:ascii="Arial" w:hAnsi="Arial" w:cs="Arial"/>
        </w:rPr>
        <w:t xml:space="preserve"> </w:t>
      </w:r>
      <w:r w:rsidR="00916309">
        <w:rPr>
          <w:rFonts w:ascii="Arial" w:hAnsi="Arial" w:cs="Arial"/>
        </w:rPr>
        <w:t>–</w:t>
      </w:r>
      <w:r w:rsidR="00916309" w:rsidRPr="00916309">
        <w:rPr>
          <w:rFonts w:ascii="Arial" w:hAnsi="Arial" w:cs="Arial"/>
        </w:rPr>
        <w:t xml:space="preserve"> </w:t>
      </w:r>
      <w:r w:rsidR="00916309">
        <w:rPr>
          <w:rFonts w:ascii="Arial" w:hAnsi="Arial" w:cs="Arial"/>
        </w:rPr>
        <w:t xml:space="preserve">visit </w:t>
      </w:r>
      <w:r w:rsidR="00916309" w:rsidRPr="00916309">
        <w:rPr>
          <w:rFonts w:ascii="Arial" w:hAnsi="Arial" w:cs="Arial"/>
        </w:rPr>
        <w:t>westminster.gov.uk/</w:t>
      </w:r>
      <w:proofErr w:type="spellStart"/>
      <w:r w:rsidR="00916309" w:rsidRPr="00916309">
        <w:rPr>
          <w:rFonts w:ascii="Arial" w:hAnsi="Arial" w:cs="Arial"/>
        </w:rPr>
        <w:t>westminster</w:t>
      </w:r>
      <w:proofErr w:type="spellEnd"/>
      <w:r w:rsidR="00916309" w:rsidRPr="00916309">
        <w:rPr>
          <w:rFonts w:ascii="Arial" w:hAnsi="Arial" w:cs="Arial"/>
        </w:rPr>
        <w:t>-reopens</w:t>
      </w:r>
    </w:p>
    <w:p w14:paraId="66DE738B" w14:textId="6B02FF6B" w:rsidR="00A56342" w:rsidRPr="00334224" w:rsidRDefault="00B6611B" w:rsidP="00A94E5E">
      <w:pPr>
        <w:pStyle w:val="Heading2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34224">
        <w:rPr>
          <w:rFonts w:ascii="Arial" w:hAnsi="Arial" w:cs="Arial"/>
          <w:sz w:val="22"/>
          <w:szCs w:val="22"/>
        </w:rPr>
        <w:br/>
      </w:r>
    </w:p>
    <w:sectPr w:rsidR="00A56342" w:rsidRPr="003342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0D25"/>
    <w:multiLevelType w:val="hybridMultilevel"/>
    <w:tmpl w:val="D2CC7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14BC"/>
    <w:multiLevelType w:val="hybridMultilevel"/>
    <w:tmpl w:val="947A80C6"/>
    <w:lvl w:ilvl="0" w:tplc="B9E66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4598"/>
    <w:multiLevelType w:val="hybridMultilevel"/>
    <w:tmpl w:val="5D3E8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48B1"/>
    <w:multiLevelType w:val="hybridMultilevel"/>
    <w:tmpl w:val="DD5EE3E8"/>
    <w:lvl w:ilvl="0" w:tplc="D932F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1E3B"/>
    <w:multiLevelType w:val="hybridMultilevel"/>
    <w:tmpl w:val="C8E8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2AFB"/>
    <w:multiLevelType w:val="hybridMultilevel"/>
    <w:tmpl w:val="CB10C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7672"/>
    <w:multiLevelType w:val="hybridMultilevel"/>
    <w:tmpl w:val="217273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410020"/>
    <w:multiLevelType w:val="hybridMultilevel"/>
    <w:tmpl w:val="4876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06A1C"/>
    <w:multiLevelType w:val="hybridMultilevel"/>
    <w:tmpl w:val="1FD4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2708C"/>
    <w:multiLevelType w:val="hybridMultilevel"/>
    <w:tmpl w:val="E6C0E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266A9"/>
    <w:multiLevelType w:val="hybridMultilevel"/>
    <w:tmpl w:val="528E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95528"/>
    <w:multiLevelType w:val="hybridMultilevel"/>
    <w:tmpl w:val="06E24C7E"/>
    <w:lvl w:ilvl="0" w:tplc="D932F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838CC"/>
    <w:multiLevelType w:val="hybridMultilevel"/>
    <w:tmpl w:val="34BC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F5335"/>
    <w:multiLevelType w:val="hybridMultilevel"/>
    <w:tmpl w:val="A84AC49A"/>
    <w:lvl w:ilvl="0" w:tplc="BA363CE0">
      <w:start w:val="1"/>
      <w:numFmt w:val="decimal"/>
      <w:lvlText w:val="%1."/>
      <w:lvlJc w:val="left"/>
      <w:pPr>
        <w:ind w:left="720" w:hanging="360"/>
      </w:pPr>
    </w:lvl>
    <w:lvl w:ilvl="1" w:tplc="BA025FD8">
      <w:start w:val="1"/>
      <w:numFmt w:val="lowerLetter"/>
      <w:lvlText w:val="%2."/>
      <w:lvlJc w:val="left"/>
      <w:pPr>
        <w:ind w:left="1440" w:hanging="360"/>
      </w:pPr>
    </w:lvl>
    <w:lvl w:ilvl="2" w:tplc="5FCA3694">
      <w:start w:val="1"/>
      <w:numFmt w:val="lowerRoman"/>
      <w:lvlText w:val="%3."/>
      <w:lvlJc w:val="right"/>
      <w:pPr>
        <w:ind w:left="2160" w:hanging="180"/>
      </w:pPr>
    </w:lvl>
    <w:lvl w:ilvl="3" w:tplc="31D63290">
      <w:start w:val="1"/>
      <w:numFmt w:val="decimal"/>
      <w:lvlText w:val="%4."/>
      <w:lvlJc w:val="left"/>
      <w:pPr>
        <w:ind w:left="2880" w:hanging="360"/>
      </w:pPr>
    </w:lvl>
    <w:lvl w:ilvl="4" w:tplc="178EF64E">
      <w:start w:val="1"/>
      <w:numFmt w:val="lowerLetter"/>
      <w:lvlText w:val="%5."/>
      <w:lvlJc w:val="left"/>
      <w:pPr>
        <w:ind w:left="3600" w:hanging="360"/>
      </w:pPr>
    </w:lvl>
    <w:lvl w:ilvl="5" w:tplc="A7C0FD92">
      <w:start w:val="1"/>
      <w:numFmt w:val="lowerRoman"/>
      <w:lvlText w:val="%6."/>
      <w:lvlJc w:val="right"/>
      <w:pPr>
        <w:ind w:left="4320" w:hanging="180"/>
      </w:pPr>
    </w:lvl>
    <w:lvl w:ilvl="6" w:tplc="6E3C7D60">
      <w:start w:val="1"/>
      <w:numFmt w:val="decimal"/>
      <w:lvlText w:val="%7."/>
      <w:lvlJc w:val="left"/>
      <w:pPr>
        <w:ind w:left="5040" w:hanging="360"/>
      </w:pPr>
    </w:lvl>
    <w:lvl w:ilvl="7" w:tplc="590442D8">
      <w:start w:val="1"/>
      <w:numFmt w:val="lowerLetter"/>
      <w:lvlText w:val="%8."/>
      <w:lvlJc w:val="left"/>
      <w:pPr>
        <w:ind w:left="5760" w:hanging="360"/>
      </w:pPr>
    </w:lvl>
    <w:lvl w:ilvl="8" w:tplc="EDE4EF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F12D4"/>
    <w:multiLevelType w:val="hybridMultilevel"/>
    <w:tmpl w:val="4AE0C9F4"/>
    <w:lvl w:ilvl="0" w:tplc="2A5EE6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93DA2"/>
    <w:multiLevelType w:val="hybridMultilevel"/>
    <w:tmpl w:val="59FEE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10D60"/>
    <w:multiLevelType w:val="hybridMultilevel"/>
    <w:tmpl w:val="B89CC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D455D"/>
    <w:multiLevelType w:val="hybridMultilevel"/>
    <w:tmpl w:val="DD44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7"/>
  </w:num>
  <w:num w:numId="5">
    <w:abstractNumId w:val="1"/>
  </w:num>
  <w:num w:numId="6">
    <w:abstractNumId w:val="16"/>
  </w:num>
  <w:num w:numId="7">
    <w:abstractNumId w:val="14"/>
  </w:num>
  <w:num w:numId="8">
    <w:abstractNumId w:val="0"/>
  </w:num>
  <w:num w:numId="9">
    <w:abstractNumId w:val="15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6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31987A"/>
    <w:rsid w:val="000056BF"/>
    <w:rsid w:val="00007430"/>
    <w:rsid w:val="000218BC"/>
    <w:rsid w:val="00023CAC"/>
    <w:rsid w:val="0003190A"/>
    <w:rsid w:val="000418D8"/>
    <w:rsid w:val="00042E92"/>
    <w:rsid w:val="0004327F"/>
    <w:rsid w:val="0007402F"/>
    <w:rsid w:val="00086AEA"/>
    <w:rsid w:val="00094A11"/>
    <w:rsid w:val="000A0287"/>
    <w:rsid w:val="000A326E"/>
    <w:rsid w:val="000A7A4F"/>
    <w:rsid w:val="000B2123"/>
    <w:rsid w:val="000B5AE3"/>
    <w:rsid w:val="000F021A"/>
    <w:rsid w:val="000F5151"/>
    <w:rsid w:val="00102297"/>
    <w:rsid w:val="00104CFB"/>
    <w:rsid w:val="00105886"/>
    <w:rsid w:val="001100C1"/>
    <w:rsid w:val="00115EF8"/>
    <w:rsid w:val="00117718"/>
    <w:rsid w:val="00122789"/>
    <w:rsid w:val="00127FB3"/>
    <w:rsid w:val="0013351C"/>
    <w:rsid w:val="00144A5B"/>
    <w:rsid w:val="00156677"/>
    <w:rsid w:val="00170FC6"/>
    <w:rsid w:val="00181DA6"/>
    <w:rsid w:val="00182E73"/>
    <w:rsid w:val="00184584"/>
    <w:rsid w:val="00191C9A"/>
    <w:rsid w:val="001969FB"/>
    <w:rsid w:val="001A04AB"/>
    <w:rsid w:val="001A3B3D"/>
    <w:rsid w:val="001A7A70"/>
    <w:rsid w:val="001A7AFC"/>
    <w:rsid w:val="001B298F"/>
    <w:rsid w:val="001B4094"/>
    <w:rsid w:val="001B6302"/>
    <w:rsid w:val="001C4135"/>
    <w:rsid w:val="001C4E9C"/>
    <w:rsid w:val="001C609F"/>
    <w:rsid w:val="001D219E"/>
    <w:rsid w:val="001D3A72"/>
    <w:rsid w:val="001D6407"/>
    <w:rsid w:val="001F53EC"/>
    <w:rsid w:val="001F6E23"/>
    <w:rsid w:val="00202EC2"/>
    <w:rsid w:val="002049FD"/>
    <w:rsid w:val="002077BF"/>
    <w:rsid w:val="00207A2D"/>
    <w:rsid w:val="00211B99"/>
    <w:rsid w:val="002146E9"/>
    <w:rsid w:val="0022506F"/>
    <w:rsid w:val="00227017"/>
    <w:rsid w:val="00230482"/>
    <w:rsid w:val="00250594"/>
    <w:rsid w:val="00251BA1"/>
    <w:rsid w:val="00263DEA"/>
    <w:rsid w:val="00270A8E"/>
    <w:rsid w:val="00277E11"/>
    <w:rsid w:val="00295ACA"/>
    <w:rsid w:val="00295BC7"/>
    <w:rsid w:val="0029671E"/>
    <w:rsid w:val="002A79A0"/>
    <w:rsid w:val="002B0AD6"/>
    <w:rsid w:val="002B488D"/>
    <w:rsid w:val="002B5684"/>
    <w:rsid w:val="002C4442"/>
    <w:rsid w:val="002C63B8"/>
    <w:rsid w:val="002D1AAD"/>
    <w:rsid w:val="002E5B4B"/>
    <w:rsid w:val="002F044A"/>
    <w:rsid w:val="002F671C"/>
    <w:rsid w:val="003045DE"/>
    <w:rsid w:val="00310D06"/>
    <w:rsid w:val="00311F6D"/>
    <w:rsid w:val="00334224"/>
    <w:rsid w:val="0034388C"/>
    <w:rsid w:val="00350333"/>
    <w:rsid w:val="003548A6"/>
    <w:rsid w:val="0036160A"/>
    <w:rsid w:val="003662B3"/>
    <w:rsid w:val="00386265"/>
    <w:rsid w:val="003A0AFC"/>
    <w:rsid w:val="003B2D4F"/>
    <w:rsid w:val="003B4809"/>
    <w:rsid w:val="003C1A68"/>
    <w:rsid w:val="003C1C74"/>
    <w:rsid w:val="003C3FE9"/>
    <w:rsid w:val="003D1A57"/>
    <w:rsid w:val="003D1DAE"/>
    <w:rsid w:val="003E0E8C"/>
    <w:rsid w:val="003F1585"/>
    <w:rsid w:val="003F168D"/>
    <w:rsid w:val="004078A6"/>
    <w:rsid w:val="004117F0"/>
    <w:rsid w:val="0041227F"/>
    <w:rsid w:val="00412619"/>
    <w:rsid w:val="004208A1"/>
    <w:rsid w:val="00436D1F"/>
    <w:rsid w:val="00436EEA"/>
    <w:rsid w:val="0044126D"/>
    <w:rsid w:val="00444FD8"/>
    <w:rsid w:val="00450533"/>
    <w:rsid w:val="004564BD"/>
    <w:rsid w:val="004651B6"/>
    <w:rsid w:val="004805C8"/>
    <w:rsid w:val="0048708B"/>
    <w:rsid w:val="004967F1"/>
    <w:rsid w:val="004971C4"/>
    <w:rsid w:val="004B55E9"/>
    <w:rsid w:val="004B77F5"/>
    <w:rsid w:val="004C1AF8"/>
    <w:rsid w:val="004C2FC9"/>
    <w:rsid w:val="004D1174"/>
    <w:rsid w:val="004D21D0"/>
    <w:rsid w:val="004E148A"/>
    <w:rsid w:val="004E2412"/>
    <w:rsid w:val="004E4FEF"/>
    <w:rsid w:val="004E648E"/>
    <w:rsid w:val="004F0E2D"/>
    <w:rsid w:val="004F116D"/>
    <w:rsid w:val="004F5803"/>
    <w:rsid w:val="0050509F"/>
    <w:rsid w:val="00545D2D"/>
    <w:rsid w:val="00546CFA"/>
    <w:rsid w:val="00547E83"/>
    <w:rsid w:val="00557414"/>
    <w:rsid w:val="00574963"/>
    <w:rsid w:val="00576D25"/>
    <w:rsid w:val="005814A5"/>
    <w:rsid w:val="00583DA9"/>
    <w:rsid w:val="0058512D"/>
    <w:rsid w:val="00587B7F"/>
    <w:rsid w:val="00591D4D"/>
    <w:rsid w:val="005A061E"/>
    <w:rsid w:val="005A1FA3"/>
    <w:rsid w:val="005A348C"/>
    <w:rsid w:val="005A9DAE"/>
    <w:rsid w:val="005B00C1"/>
    <w:rsid w:val="005B0AA0"/>
    <w:rsid w:val="005B39E2"/>
    <w:rsid w:val="005B3D32"/>
    <w:rsid w:val="005B3DD7"/>
    <w:rsid w:val="005B41BA"/>
    <w:rsid w:val="005C706B"/>
    <w:rsid w:val="005D0826"/>
    <w:rsid w:val="005D0E0A"/>
    <w:rsid w:val="005E1A8F"/>
    <w:rsid w:val="005E48F4"/>
    <w:rsid w:val="005E5BA0"/>
    <w:rsid w:val="005F64F2"/>
    <w:rsid w:val="006051EE"/>
    <w:rsid w:val="00640C1C"/>
    <w:rsid w:val="00646817"/>
    <w:rsid w:val="00666420"/>
    <w:rsid w:val="00673620"/>
    <w:rsid w:val="00677C1B"/>
    <w:rsid w:val="00682140"/>
    <w:rsid w:val="00682CA6"/>
    <w:rsid w:val="00693DD9"/>
    <w:rsid w:val="00695B95"/>
    <w:rsid w:val="006A3615"/>
    <w:rsid w:val="006B5D8F"/>
    <w:rsid w:val="006C14E9"/>
    <w:rsid w:val="006C316E"/>
    <w:rsid w:val="006E0DFB"/>
    <w:rsid w:val="006E6D3B"/>
    <w:rsid w:val="006F060B"/>
    <w:rsid w:val="006F0F22"/>
    <w:rsid w:val="006F10E2"/>
    <w:rsid w:val="006F7A91"/>
    <w:rsid w:val="00712BA1"/>
    <w:rsid w:val="00715BEF"/>
    <w:rsid w:val="00720EDD"/>
    <w:rsid w:val="00722483"/>
    <w:rsid w:val="0074572B"/>
    <w:rsid w:val="0075477E"/>
    <w:rsid w:val="00761877"/>
    <w:rsid w:val="00792149"/>
    <w:rsid w:val="007956F7"/>
    <w:rsid w:val="007A1DE6"/>
    <w:rsid w:val="007A3469"/>
    <w:rsid w:val="007A3D11"/>
    <w:rsid w:val="007A3F60"/>
    <w:rsid w:val="007B74D3"/>
    <w:rsid w:val="007E7868"/>
    <w:rsid w:val="007F124C"/>
    <w:rsid w:val="007F650A"/>
    <w:rsid w:val="00803CFC"/>
    <w:rsid w:val="008045A0"/>
    <w:rsid w:val="00811558"/>
    <w:rsid w:val="00813AA1"/>
    <w:rsid w:val="00816DC7"/>
    <w:rsid w:val="008271EB"/>
    <w:rsid w:val="00827B92"/>
    <w:rsid w:val="008302E7"/>
    <w:rsid w:val="00835E4A"/>
    <w:rsid w:val="00853FE3"/>
    <w:rsid w:val="00857C9F"/>
    <w:rsid w:val="00865569"/>
    <w:rsid w:val="00880AB7"/>
    <w:rsid w:val="00884717"/>
    <w:rsid w:val="0088521A"/>
    <w:rsid w:val="00885FC0"/>
    <w:rsid w:val="008C73F4"/>
    <w:rsid w:val="008D7203"/>
    <w:rsid w:val="008E3AC5"/>
    <w:rsid w:val="008F74A2"/>
    <w:rsid w:val="009034AA"/>
    <w:rsid w:val="0090629E"/>
    <w:rsid w:val="0090711F"/>
    <w:rsid w:val="00907630"/>
    <w:rsid w:val="00911985"/>
    <w:rsid w:val="00913A9C"/>
    <w:rsid w:val="00915145"/>
    <w:rsid w:val="00916309"/>
    <w:rsid w:val="00924639"/>
    <w:rsid w:val="00932707"/>
    <w:rsid w:val="00940FB5"/>
    <w:rsid w:val="009467DD"/>
    <w:rsid w:val="00951B09"/>
    <w:rsid w:val="0096287C"/>
    <w:rsid w:val="009744E0"/>
    <w:rsid w:val="0097507E"/>
    <w:rsid w:val="00981F51"/>
    <w:rsid w:val="009A38A5"/>
    <w:rsid w:val="009A4085"/>
    <w:rsid w:val="009A6C76"/>
    <w:rsid w:val="009B6C72"/>
    <w:rsid w:val="009B7978"/>
    <w:rsid w:val="009C534E"/>
    <w:rsid w:val="009D0B74"/>
    <w:rsid w:val="009D1601"/>
    <w:rsid w:val="009D3593"/>
    <w:rsid w:val="009D785B"/>
    <w:rsid w:val="009E23C7"/>
    <w:rsid w:val="009E6855"/>
    <w:rsid w:val="009E6BE1"/>
    <w:rsid w:val="009F0022"/>
    <w:rsid w:val="009F4B64"/>
    <w:rsid w:val="00A13222"/>
    <w:rsid w:val="00A13AF5"/>
    <w:rsid w:val="00A23DEF"/>
    <w:rsid w:val="00A30B0C"/>
    <w:rsid w:val="00A33D4B"/>
    <w:rsid w:val="00A361DE"/>
    <w:rsid w:val="00A47D5A"/>
    <w:rsid w:val="00A52813"/>
    <w:rsid w:val="00A56342"/>
    <w:rsid w:val="00A65278"/>
    <w:rsid w:val="00A76B46"/>
    <w:rsid w:val="00A811C0"/>
    <w:rsid w:val="00A92ED6"/>
    <w:rsid w:val="00A94E5E"/>
    <w:rsid w:val="00A9629D"/>
    <w:rsid w:val="00AA18F3"/>
    <w:rsid w:val="00AD23C3"/>
    <w:rsid w:val="00AD7F77"/>
    <w:rsid w:val="00AE3D14"/>
    <w:rsid w:val="00AE40E0"/>
    <w:rsid w:val="00AF0A70"/>
    <w:rsid w:val="00AF3652"/>
    <w:rsid w:val="00AF4583"/>
    <w:rsid w:val="00B0332D"/>
    <w:rsid w:val="00B04B55"/>
    <w:rsid w:val="00B152A9"/>
    <w:rsid w:val="00B2216B"/>
    <w:rsid w:val="00B30738"/>
    <w:rsid w:val="00B31303"/>
    <w:rsid w:val="00B35D56"/>
    <w:rsid w:val="00B37F58"/>
    <w:rsid w:val="00B47053"/>
    <w:rsid w:val="00B53563"/>
    <w:rsid w:val="00B55FD3"/>
    <w:rsid w:val="00B56326"/>
    <w:rsid w:val="00B57AF1"/>
    <w:rsid w:val="00B65981"/>
    <w:rsid w:val="00B6611B"/>
    <w:rsid w:val="00B66E42"/>
    <w:rsid w:val="00B710BA"/>
    <w:rsid w:val="00B719CA"/>
    <w:rsid w:val="00B7610E"/>
    <w:rsid w:val="00B77474"/>
    <w:rsid w:val="00B7773C"/>
    <w:rsid w:val="00B81C21"/>
    <w:rsid w:val="00B853D5"/>
    <w:rsid w:val="00B856B8"/>
    <w:rsid w:val="00B92244"/>
    <w:rsid w:val="00B942D7"/>
    <w:rsid w:val="00B94391"/>
    <w:rsid w:val="00B95BFF"/>
    <w:rsid w:val="00BA0003"/>
    <w:rsid w:val="00BA0123"/>
    <w:rsid w:val="00BB6AB7"/>
    <w:rsid w:val="00BE048B"/>
    <w:rsid w:val="00BE219F"/>
    <w:rsid w:val="00BE2C44"/>
    <w:rsid w:val="00BE7742"/>
    <w:rsid w:val="00BF00B0"/>
    <w:rsid w:val="00BF4851"/>
    <w:rsid w:val="00BF69F3"/>
    <w:rsid w:val="00C14A9C"/>
    <w:rsid w:val="00C22BF5"/>
    <w:rsid w:val="00C26A15"/>
    <w:rsid w:val="00C26F4E"/>
    <w:rsid w:val="00C27FED"/>
    <w:rsid w:val="00C3102B"/>
    <w:rsid w:val="00C34AE4"/>
    <w:rsid w:val="00C35783"/>
    <w:rsid w:val="00C415E0"/>
    <w:rsid w:val="00C44800"/>
    <w:rsid w:val="00C47CB2"/>
    <w:rsid w:val="00C508CA"/>
    <w:rsid w:val="00C50953"/>
    <w:rsid w:val="00C52F65"/>
    <w:rsid w:val="00C555E8"/>
    <w:rsid w:val="00C740D4"/>
    <w:rsid w:val="00C77AF0"/>
    <w:rsid w:val="00C77E2C"/>
    <w:rsid w:val="00CA4FC2"/>
    <w:rsid w:val="00CB6561"/>
    <w:rsid w:val="00CC270A"/>
    <w:rsid w:val="00CC6A30"/>
    <w:rsid w:val="00CC7BBF"/>
    <w:rsid w:val="00CD3894"/>
    <w:rsid w:val="00CE21A1"/>
    <w:rsid w:val="00CF1B60"/>
    <w:rsid w:val="00CF3DDC"/>
    <w:rsid w:val="00D00F80"/>
    <w:rsid w:val="00D11240"/>
    <w:rsid w:val="00D30216"/>
    <w:rsid w:val="00D31ED0"/>
    <w:rsid w:val="00D33453"/>
    <w:rsid w:val="00D40A36"/>
    <w:rsid w:val="00D5030D"/>
    <w:rsid w:val="00D51EBC"/>
    <w:rsid w:val="00D55536"/>
    <w:rsid w:val="00D743E3"/>
    <w:rsid w:val="00D74DFA"/>
    <w:rsid w:val="00D7501C"/>
    <w:rsid w:val="00D91B0B"/>
    <w:rsid w:val="00D91B86"/>
    <w:rsid w:val="00D921DF"/>
    <w:rsid w:val="00DA01EF"/>
    <w:rsid w:val="00DA1249"/>
    <w:rsid w:val="00DA28EF"/>
    <w:rsid w:val="00DA607B"/>
    <w:rsid w:val="00DB7018"/>
    <w:rsid w:val="00DD0226"/>
    <w:rsid w:val="00DD0CE5"/>
    <w:rsid w:val="00DE4AA9"/>
    <w:rsid w:val="00DE745A"/>
    <w:rsid w:val="00DF40A5"/>
    <w:rsid w:val="00DF5EF8"/>
    <w:rsid w:val="00E04017"/>
    <w:rsid w:val="00E055BC"/>
    <w:rsid w:val="00E07A46"/>
    <w:rsid w:val="00E26422"/>
    <w:rsid w:val="00E27616"/>
    <w:rsid w:val="00E27724"/>
    <w:rsid w:val="00E37619"/>
    <w:rsid w:val="00E45CFA"/>
    <w:rsid w:val="00E568DE"/>
    <w:rsid w:val="00E63DB3"/>
    <w:rsid w:val="00E67DB1"/>
    <w:rsid w:val="00E73759"/>
    <w:rsid w:val="00E94705"/>
    <w:rsid w:val="00EB2776"/>
    <w:rsid w:val="00EB42DD"/>
    <w:rsid w:val="00EC15F2"/>
    <w:rsid w:val="00EC7680"/>
    <w:rsid w:val="00ED1DEF"/>
    <w:rsid w:val="00ED1E14"/>
    <w:rsid w:val="00EE4332"/>
    <w:rsid w:val="00EE5E22"/>
    <w:rsid w:val="00EE73A8"/>
    <w:rsid w:val="00EF39CC"/>
    <w:rsid w:val="00EF3ABB"/>
    <w:rsid w:val="00EF3E52"/>
    <w:rsid w:val="00EF4BBD"/>
    <w:rsid w:val="00F06944"/>
    <w:rsid w:val="00F10B61"/>
    <w:rsid w:val="00F1412A"/>
    <w:rsid w:val="00F428FC"/>
    <w:rsid w:val="00F43049"/>
    <w:rsid w:val="00F45815"/>
    <w:rsid w:val="00F46CA1"/>
    <w:rsid w:val="00F60398"/>
    <w:rsid w:val="00F61D37"/>
    <w:rsid w:val="00F67FEC"/>
    <w:rsid w:val="00F72ABA"/>
    <w:rsid w:val="00F72DCB"/>
    <w:rsid w:val="00F73395"/>
    <w:rsid w:val="00F91C9C"/>
    <w:rsid w:val="00F94EA8"/>
    <w:rsid w:val="00F96310"/>
    <w:rsid w:val="00F9679A"/>
    <w:rsid w:val="00F97AE2"/>
    <w:rsid w:val="00FA1C51"/>
    <w:rsid w:val="00FA25DD"/>
    <w:rsid w:val="00FA4C3A"/>
    <w:rsid w:val="00FC4738"/>
    <w:rsid w:val="00FC5810"/>
    <w:rsid w:val="00FD39D2"/>
    <w:rsid w:val="00FF322E"/>
    <w:rsid w:val="029A5093"/>
    <w:rsid w:val="02E7BEAC"/>
    <w:rsid w:val="03059CF2"/>
    <w:rsid w:val="03538A4D"/>
    <w:rsid w:val="0439DFC4"/>
    <w:rsid w:val="05CBFD8E"/>
    <w:rsid w:val="0676D49A"/>
    <w:rsid w:val="0690D0DD"/>
    <w:rsid w:val="0794FBA1"/>
    <w:rsid w:val="0E184A94"/>
    <w:rsid w:val="0EB47569"/>
    <w:rsid w:val="103F6ED1"/>
    <w:rsid w:val="10C8F614"/>
    <w:rsid w:val="10DFC4CA"/>
    <w:rsid w:val="13C4FAD3"/>
    <w:rsid w:val="1543EB86"/>
    <w:rsid w:val="168A9A84"/>
    <w:rsid w:val="17D88A1F"/>
    <w:rsid w:val="18534305"/>
    <w:rsid w:val="199A4C4A"/>
    <w:rsid w:val="1A31987A"/>
    <w:rsid w:val="1D4650C9"/>
    <w:rsid w:val="1DAE797B"/>
    <w:rsid w:val="1E3BB744"/>
    <w:rsid w:val="1FE381CC"/>
    <w:rsid w:val="1FEFEF4C"/>
    <w:rsid w:val="2057F561"/>
    <w:rsid w:val="21D57987"/>
    <w:rsid w:val="21F325B1"/>
    <w:rsid w:val="22E0BB1A"/>
    <w:rsid w:val="23434DDF"/>
    <w:rsid w:val="23507FCD"/>
    <w:rsid w:val="23509EB8"/>
    <w:rsid w:val="24550CBE"/>
    <w:rsid w:val="252586D7"/>
    <w:rsid w:val="252A965C"/>
    <w:rsid w:val="268C51B1"/>
    <w:rsid w:val="27DB8879"/>
    <w:rsid w:val="27F943EF"/>
    <w:rsid w:val="281C3C73"/>
    <w:rsid w:val="2BDD38FF"/>
    <w:rsid w:val="2CA69859"/>
    <w:rsid w:val="2D4003BF"/>
    <w:rsid w:val="2D81DD52"/>
    <w:rsid w:val="2D9209A5"/>
    <w:rsid w:val="2F73D689"/>
    <w:rsid w:val="2FF85D7B"/>
    <w:rsid w:val="3014796F"/>
    <w:rsid w:val="310D17A5"/>
    <w:rsid w:val="31C5C105"/>
    <w:rsid w:val="321C14DB"/>
    <w:rsid w:val="343288B7"/>
    <w:rsid w:val="352C6CE7"/>
    <w:rsid w:val="353DB55A"/>
    <w:rsid w:val="36503FC4"/>
    <w:rsid w:val="37A9193B"/>
    <w:rsid w:val="3B4A28DF"/>
    <w:rsid w:val="3B95A558"/>
    <w:rsid w:val="3BC5CF61"/>
    <w:rsid w:val="3E31D765"/>
    <w:rsid w:val="3EE9519A"/>
    <w:rsid w:val="3F7C60DD"/>
    <w:rsid w:val="3F9A647F"/>
    <w:rsid w:val="40CF8F85"/>
    <w:rsid w:val="422837E9"/>
    <w:rsid w:val="43EC626B"/>
    <w:rsid w:val="45D5E98F"/>
    <w:rsid w:val="46D0DFB6"/>
    <w:rsid w:val="4767B55D"/>
    <w:rsid w:val="47D57959"/>
    <w:rsid w:val="47F1EDD8"/>
    <w:rsid w:val="482FAC54"/>
    <w:rsid w:val="49E312AC"/>
    <w:rsid w:val="4D660725"/>
    <w:rsid w:val="4D733544"/>
    <w:rsid w:val="4E02AD8C"/>
    <w:rsid w:val="4E03B361"/>
    <w:rsid w:val="4F1B1678"/>
    <w:rsid w:val="5122E6CE"/>
    <w:rsid w:val="517BE1C5"/>
    <w:rsid w:val="52CE6936"/>
    <w:rsid w:val="53636ACD"/>
    <w:rsid w:val="53E05492"/>
    <w:rsid w:val="563E3A7A"/>
    <w:rsid w:val="567A8E1F"/>
    <w:rsid w:val="589A8AE2"/>
    <w:rsid w:val="59D96AE7"/>
    <w:rsid w:val="5A71D115"/>
    <w:rsid w:val="5A91948E"/>
    <w:rsid w:val="5EE140AD"/>
    <w:rsid w:val="5F0DB046"/>
    <w:rsid w:val="60770C74"/>
    <w:rsid w:val="61EA9615"/>
    <w:rsid w:val="62950E3D"/>
    <w:rsid w:val="677EA60E"/>
    <w:rsid w:val="682BCE42"/>
    <w:rsid w:val="689D48C6"/>
    <w:rsid w:val="6919142B"/>
    <w:rsid w:val="695A8593"/>
    <w:rsid w:val="6983C11E"/>
    <w:rsid w:val="69C9A1B3"/>
    <w:rsid w:val="69FB6272"/>
    <w:rsid w:val="6BBB38D5"/>
    <w:rsid w:val="6C48B2D6"/>
    <w:rsid w:val="6C5DC9EC"/>
    <w:rsid w:val="6CF29E53"/>
    <w:rsid w:val="6E48F5F9"/>
    <w:rsid w:val="6E7F0CFF"/>
    <w:rsid w:val="713BC3D6"/>
    <w:rsid w:val="715BA66E"/>
    <w:rsid w:val="71C81E06"/>
    <w:rsid w:val="72FE7C07"/>
    <w:rsid w:val="7345B747"/>
    <w:rsid w:val="7356866B"/>
    <w:rsid w:val="7695DE1A"/>
    <w:rsid w:val="772835D6"/>
    <w:rsid w:val="78435DDF"/>
    <w:rsid w:val="79750702"/>
    <w:rsid w:val="7B6D3BD8"/>
    <w:rsid w:val="7B71052D"/>
    <w:rsid w:val="7B86B01C"/>
    <w:rsid w:val="7D21E717"/>
    <w:rsid w:val="7D392FF0"/>
    <w:rsid w:val="7D9B00EA"/>
    <w:rsid w:val="7DD7B8F0"/>
    <w:rsid w:val="7E2C5318"/>
    <w:rsid w:val="7E52842C"/>
    <w:rsid w:val="7F8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31987A"/>
  <w15:chartTrackingRefBased/>
  <w15:docId w15:val="{D00BF2DC-A4F8-464A-889B-D5686A2F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11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B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B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650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9679A"/>
  </w:style>
  <w:style w:type="paragraph" w:customStyle="1" w:styleId="paragraph">
    <w:name w:val="paragraph"/>
    <w:basedOn w:val="Normal"/>
    <w:rsid w:val="0011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1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lmlondon.org.uk/resource/code-of-practice" TargetMode="External"/><Relationship Id="rId18" Type="http://schemas.openxmlformats.org/officeDocument/2006/relationships/hyperlink" Target="https://downloads.bbc.co.uk/mediacentre/tv-production-guidance-managing-the-risk-of-coronavirus-in-production-making-v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estminster.gov.uk/westminster-reope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estminster.gov.uk/apply-to-film-or-hold-event" TargetMode="External"/><Relationship Id="rId17" Type="http://schemas.openxmlformats.org/officeDocument/2006/relationships/hyperlink" Target="https://www.gov.uk/guidance/working-safely-during-coronavirus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" TargetMode="External"/><Relationship Id="rId20" Type="http://schemas.openxmlformats.org/officeDocument/2006/relationships/hyperlink" Target="https://www.a-p-a.ne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fficesharedservice.sharepoint.com/sites/CPEF/Shared%20Documents/General/COVID19/Reopening/External/gov.uk/coronavir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britishfilmcommission.org.uk/guidance/regarding-covid-19-coronaviru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ritishfilmcommission.org.uk/guidance/regarding-covid-19-coronavirus/" TargetMode="External"/><Relationship Id="rId19" Type="http://schemas.openxmlformats.org/officeDocument/2006/relationships/hyperlink" Target="https://www.a-p-a.net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ilmlondon.org.uk/resource/code-of-practice" TargetMode="External"/><Relationship Id="rId14" Type="http://schemas.openxmlformats.org/officeDocument/2006/relationships/hyperlink" Target="https://www.gov.uk/coronavir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52C7ACE598458FEF7E3741B9C724" ma:contentTypeVersion="12" ma:contentTypeDescription="Create a new document." ma:contentTypeScope="" ma:versionID="df2cf8b4cb7d97fa7075e350c64e9114">
  <xsd:schema xmlns:xsd="http://www.w3.org/2001/XMLSchema" xmlns:xs="http://www.w3.org/2001/XMLSchema" xmlns:p="http://schemas.microsoft.com/office/2006/metadata/properties" xmlns:ns2="3927c811-c7c3-49cc-884a-6f615c673515" xmlns:ns3="62ebf9c6-3829-4bd5-960f-236a4d8c4ddd" targetNamespace="http://schemas.microsoft.com/office/2006/metadata/properties" ma:root="true" ma:fieldsID="a924f98d1af1d638cb87356d37b85417" ns2:_="" ns3:_="">
    <xsd:import namespace="3927c811-c7c3-49cc-884a-6f615c673515"/>
    <xsd:import namespace="62ebf9c6-3829-4bd5-960f-236a4d8c4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c811-c7c3-49cc-884a-6f615c673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f9c6-3829-4bd5-960f-236a4d8c4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2526-9C3E-44C6-801A-A435C1F39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c811-c7c3-49cc-884a-6f615c673515"/>
    <ds:schemaRef ds:uri="62ebf9c6-3829-4bd5-960f-236a4d8c4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69631-CF09-45D9-B19C-8C65770F1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52745-55EE-450A-B866-1C586D36823C}">
  <ds:schemaRefs>
    <ds:schemaRef ds:uri="http://purl.org/dc/elements/1.1/"/>
    <ds:schemaRef ds:uri="http://schemas.openxmlformats.org/package/2006/metadata/core-properties"/>
    <ds:schemaRef ds:uri="62ebf9c6-3829-4bd5-960f-236a4d8c4ddd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927c811-c7c3-49cc-884a-6f615c673515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81BC6C-0B1D-43E0-A21B-9BD9644D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Links>
    <vt:vector size="78" baseType="variant">
      <vt:variant>
        <vt:i4>2621490</vt:i4>
      </vt:variant>
      <vt:variant>
        <vt:i4>36</vt:i4>
      </vt:variant>
      <vt:variant>
        <vt:i4>0</vt:i4>
      </vt:variant>
      <vt:variant>
        <vt:i4>5</vt:i4>
      </vt:variant>
      <vt:variant>
        <vt:lpwstr>https://www.westminster.gov.uk/westminster-reopens</vt:lpwstr>
      </vt:variant>
      <vt:variant>
        <vt:lpwstr/>
      </vt:variant>
      <vt:variant>
        <vt:i4>2883626</vt:i4>
      </vt:variant>
      <vt:variant>
        <vt:i4>33</vt:i4>
      </vt:variant>
      <vt:variant>
        <vt:i4>0</vt:i4>
      </vt:variant>
      <vt:variant>
        <vt:i4>5</vt:i4>
      </vt:variant>
      <vt:variant>
        <vt:lpwstr>https://www.a-p-a.net/</vt:lpwstr>
      </vt:variant>
      <vt:variant>
        <vt:lpwstr/>
      </vt:variant>
      <vt:variant>
        <vt:i4>2883626</vt:i4>
      </vt:variant>
      <vt:variant>
        <vt:i4>30</vt:i4>
      </vt:variant>
      <vt:variant>
        <vt:i4>0</vt:i4>
      </vt:variant>
      <vt:variant>
        <vt:i4>5</vt:i4>
      </vt:variant>
      <vt:variant>
        <vt:lpwstr>https://www.a-p-a.net/</vt:lpwstr>
      </vt:variant>
      <vt:variant>
        <vt:lpwstr/>
      </vt:variant>
      <vt:variant>
        <vt:i4>3342451</vt:i4>
      </vt:variant>
      <vt:variant>
        <vt:i4>27</vt:i4>
      </vt:variant>
      <vt:variant>
        <vt:i4>0</vt:i4>
      </vt:variant>
      <vt:variant>
        <vt:i4>5</vt:i4>
      </vt:variant>
      <vt:variant>
        <vt:lpwstr>https://downloads.bbc.co.uk/mediacentre/tv-production-guidance-managing-the-risk-of-coronavirus-in-production-making-v1.pdf</vt:lpwstr>
      </vt:variant>
      <vt:variant>
        <vt:lpwstr/>
      </vt:variant>
      <vt:variant>
        <vt:i4>7078013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https://www.gov.uk/guidance/working-safely-during-coronavirus-covid-19</vt:lpwstr>
      </vt:variant>
      <vt:variant>
        <vt:lpwstr/>
      </vt:variant>
      <vt:variant>
        <vt:i4>7078013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https://www.gov.uk/guidance/working-safely-during-coronavirus-covid-19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http://britishfilmcommission.org.uk/guidance/regarding-covid-19-coronavirus/</vt:lpwstr>
      </vt:variant>
      <vt:variant>
        <vt:lpwstr/>
      </vt:variant>
      <vt:variant>
        <vt:i4>6946934</vt:i4>
      </vt:variant>
      <vt:variant>
        <vt:i4>15</vt:i4>
      </vt:variant>
      <vt:variant>
        <vt:i4>0</vt:i4>
      </vt:variant>
      <vt:variant>
        <vt:i4>5</vt:i4>
      </vt:variant>
      <vt:variant>
        <vt:lpwstr>https://www.gov.uk/coronavirus</vt:lpwstr>
      </vt:variant>
      <vt:variant>
        <vt:lpwstr/>
      </vt:variant>
      <vt:variant>
        <vt:i4>7667766</vt:i4>
      </vt:variant>
      <vt:variant>
        <vt:i4>12</vt:i4>
      </vt:variant>
      <vt:variant>
        <vt:i4>0</vt:i4>
      </vt:variant>
      <vt:variant>
        <vt:i4>5</vt:i4>
      </vt:variant>
      <vt:variant>
        <vt:lpwstr>https://filmlondon.org.uk/resource/code-of-practice</vt:lpwstr>
      </vt:variant>
      <vt:variant>
        <vt:lpwstr/>
      </vt:variant>
      <vt:variant>
        <vt:i4>2752560</vt:i4>
      </vt:variant>
      <vt:variant>
        <vt:i4>9</vt:i4>
      </vt:variant>
      <vt:variant>
        <vt:i4>0</vt:i4>
      </vt:variant>
      <vt:variant>
        <vt:i4>5</vt:i4>
      </vt:variant>
      <vt:variant>
        <vt:lpwstr>https://www.westminster.gov.uk/apply-to-film-or-hold-event</vt:lpwstr>
      </vt:variant>
      <vt:variant>
        <vt:lpwstr/>
      </vt:variant>
      <vt:variant>
        <vt:i4>2228278</vt:i4>
      </vt:variant>
      <vt:variant>
        <vt:i4>6</vt:i4>
      </vt:variant>
      <vt:variant>
        <vt:i4>0</vt:i4>
      </vt:variant>
      <vt:variant>
        <vt:i4>5</vt:i4>
      </vt:variant>
      <vt:variant>
        <vt:lpwstr>gov.uk/coronavirus</vt:lpwstr>
      </vt:variant>
      <vt:variant>
        <vt:lpwstr/>
      </vt:variant>
      <vt:variant>
        <vt:i4>5046286</vt:i4>
      </vt:variant>
      <vt:variant>
        <vt:i4>3</vt:i4>
      </vt:variant>
      <vt:variant>
        <vt:i4>0</vt:i4>
      </vt:variant>
      <vt:variant>
        <vt:i4>5</vt:i4>
      </vt:variant>
      <vt:variant>
        <vt:lpwstr>http://britishfilmcommission.org.uk/guidance/regarding-covid-19-coronavirus/</vt:lpwstr>
      </vt:variant>
      <vt:variant>
        <vt:lpwstr/>
      </vt:variant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https://filmlondon.org.uk/resource/code-of-practice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Sian: WCC</dc:creator>
  <cp:keywords/>
  <dc:description/>
  <cp:lastModifiedBy>Appleby, Claire: WCC</cp:lastModifiedBy>
  <cp:revision>3</cp:revision>
  <cp:lastPrinted>2020-08-05T13:09:00Z</cp:lastPrinted>
  <dcterms:created xsi:type="dcterms:W3CDTF">2020-08-05T13:08:00Z</dcterms:created>
  <dcterms:modified xsi:type="dcterms:W3CDTF">2020-08-05T13:10:00Z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0x010100BCF752C7ACE598458FEF7E3741B9C724</vt:lpwstr>
  </property>
</Properties>
</file>