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C01" w:rsidRPr="009431F5" w:rsidRDefault="00266C01" w:rsidP="00266C01">
      <w:pPr>
        <w:pStyle w:val="Title"/>
        <w:outlineLvl w:val="0"/>
        <w:rPr>
          <w:rFonts w:asciiTheme="minorHAnsi" w:hAnsiTheme="minorHAnsi"/>
          <w:color w:val="000000"/>
          <w:sz w:val="28"/>
          <w:szCs w:val="28"/>
        </w:rPr>
      </w:pPr>
      <w:r w:rsidRPr="009431F5">
        <w:rPr>
          <w:rFonts w:asciiTheme="minorHAnsi" w:hAnsiTheme="minorHAnsi"/>
          <w:sz w:val="28"/>
          <w:szCs w:val="28"/>
        </w:rPr>
        <w:t xml:space="preserve">PREVENT SELF ASSESSMENT - </w:t>
      </w:r>
      <w:r w:rsidRPr="009431F5">
        <w:rPr>
          <w:rFonts w:asciiTheme="minorHAnsi" w:hAnsiTheme="minorHAnsi"/>
          <w:color w:val="000000"/>
          <w:sz w:val="28"/>
          <w:szCs w:val="28"/>
        </w:rPr>
        <w:t>Schools</w:t>
      </w:r>
    </w:p>
    <w:p w:rsidR="00266C01" w:rsidRPr="009431F5" w:rsidRDefault="00266C01" w:rsidP="00266C01">
      <w:pPr>
        <w:rPr>
          <w:rFonts w:asciiTheme="minorHAnsi" w:hAnsiTheme="minorHAnsi" w:cs="Arial"/>
          <w:sz w:val="22"/>
          <w:szCs w:val="22"/>
        </w:rPr>
      </w:pPr>
    </w:p>
    <w:p w:rsidR="0051498B" w:rsidRPr="009431F5" w:rsidRDefault="0051498B" w:rsidP="00266C01">
      <w:pPr>
        <w:rPr>
          <w:rFonts w:asciiTheme="minorHAnsi" w:hAnsiTheme="minorHAnsi" w:cs="Arial"/>
          <w:sz w:val="22"/>
          <w:szCs w:val="22"/>
        </w:rPr>
      </w:pPr>
      <w:r w:rsidRPr="009431F5">
        <w:rPr>
          <w:rFonts w:asciiTheme="minorHAnsi" w:hAnsiTheme="minorHAnsi" w:cs="Arial"/>
          <w:sz w:val="22"/>
          <w:szCs w:val="22"/>
        </w:rPr>
        <w:t>This document is designed as a guide to schools to help them assess themselves as to their compliance with key Prevent objectives.  Institutions should always also refer to Government statutory guidance and the Ofsted Common Assessment Framework.</w:t>
      </w:r>
      <w:bookmarkStart w:id="0" w:name="_GoBack"/>
      <w:bookmarkEnd w:id="0"/>
    </w:p>
    <w:p w:rsidR="0051498B" w:rsidRPr="004362EC" w:rsidRDefault="0051498B" w:rsidP="00266C01">
      <w:pPr>
        <w:rPr>
          <w:rFonts w:ascii="Arial" w:hAnsi="Arial" w:cs="Arial"/>
          <w:sz w:val="22"/>
          <w:szCs w:val="22"/>
        </w:rPr>
      </w:pPr>
    </w:p>
    <w:tbl>
      <w:tblPr>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30"/>
      </w:tblGrid>
      <w:tr w:rsidR="00266C01" w:rsidRPr="009431F5" w:rsidTr="00A50ABB">
        <w:trPr>
          <w:trHeight w:val="338"/>
        </w:trPr>
        <w:tc>
          <w:tcPr>
            <w:tcW w:w="14430" w:type="dxa"/>
            <w:shd w:val="clear" w:color="auto" w:fill="9CC2E5" w:themeFill="accent1" w:themeFillTint="99"/>
          </w:tcPr>
          <w:p w:rsidR="00266C01" w:rsidRPr="009431F5" w:rsidRDefault="00266C01">
            <w:pPr>
              <w:pStyle w:val="Heading1"/>
              <w:rPr>
                <w:rFonts w:asciiTheme="minorHAnsi" w:hAnsiTheme="minorHAnsi"/>
                <w:szCs w:val="22"/>
              </w:rPr>
            </w:pPr>
            <w:r w:rsidRPr="009431F5">
              <w:rPr>
                <w:rFonts w:asciiTheme="minorHAnsi" w:hAnsiTheme="minorHAnsi"/>
                <w:b w:val="0"/>
                <w:bCs w:val="0"/>
                <w:i/>
                <w:color w:val="000000"/>
                <w:szCs w:val="22"/>
              </w:rPr>
              <w:t xml:space="preserve">PREVENT OBJECTIVE 1: </w:t>
            </w:r>
            <w:r w:rsidR="0051498B" w:rsidRPr="009431F5">
              <w:rPr>
                <w:rFonts w:asciiTheme="minorHAnsi" w:hAnsiTheme="minorHAnsi"/>
                <w:b w:val="0"/>
                <w:bCs w:val="0"/>
                <w:i/>
                <w:color w:val="000000"/>
                <w:szCs w:val="22"/>
              </w:rPr>
              <w:t xml:space="preserve"> </w:t>
            </w:r>
            <w:r w:rsidRPr="009431F5">
              <w:rPr>
                <w:rFonts w:asciiTheme="minorHAnsi" w:hAnsiTheme="minorHAnsi"/>
                <w:szCs w:val="22"/>
              </w:rPr>
              <w:t>Clear leadership and accountable structures are in place and visible throughout the organisation</w:t>
            </w:r>
          </w:p>
          <w:p w:rsidR="00266C01" w:rsidRPr="009431F5" w:rsidRDefault="00266C01" w:rsidP="0051498B">
            <w:pPr>
              <w:rPr>
                <w:rFonts w:asciiTheme="minorHAnsi" w:hAnsiTheme="minorHAnsi" w:cs="Arial"/>
                <w:b/>
                <w:bCs/>
                <w:i/>
                <w:color w:val="000000"/>
                <w:sz w:val="22"/>
                <w:szCs w:val="22"/>
              </w:rPr>
            </w:pPr>
          </w:p>
        </w:tc>
      </w:tr>
      <w:tr w:rsidR="00266C01" w:rsidRPr="009431F5" w:rsidTr="00A50ABB">
        <w:trPr>
          <w:trHeight w:val="338"/>
        </w:trPr>
        <w:tc>
          <w:tcPr>
            <w:tcW w:w="14430" w:type="dxa"/>
            <w:shd w:val="clear" w:color="auto" w:fill="9CC2E5" w:themeFill="accent1" w:themeFillTint="99"/>
          </w:tcPr>
          <w:p w:rsidR="00266C01" w:rsidRPr="009431F5" w:rsidRDefault="00266C01">
            <w:pPr>
              <w:pStyle w:val="Heading1"/>
              <w:rPr>
                <w:rFonts w:asciiTheme="minorHAnsi" w:hAnsiTheme="minorHAnsi"/>
                <w:szCs w:val="22"/>
              </w:rPr>
            </w:pPr>
            <w:r w:rsidRPr="009431F5">
              <w:rPr>
                <w:rFonts w:asciiTheme="minorHAnsi" w:hAnsiTheme="minorHAnsi"/>
                <w:b w:val="0"/>
                <w:bCs w:val="0"/>
                <w:i/>
                <w:color w:val="000000"/>
                <w:szCs w:val="22"/>
              </w:rPr>
              <w:t>PREVENT OBJECTIVE 2:</w:t>
            </w:r>
            <w:r w:rsidRPr="009431F5">
              <w:rPr>
                <w:rFonts w:asciiTheme="minorHAnsi" w:hAnsiTheme="minorHAnsi"/>
                <w:b w:val="0"/>
                <w:bCs w:val="0"/>
                <w:color w:val="000000"/>
                <w:szCs w:val="22"/>
              </w:rPr>
              <w:t xml:space="preserve">  </w:t>
            </w:r>
            <w:r w:rsidRPr="009431F5">
              <w:rPr>
                <w:rFonts w:asciiTheme="minorHAnsi" w:hAnsiTheme="minorHAnsi"/>
                <w:szCs w:val="22"/>
              </w:rPr>
              <w:t>Staff and the Governing Body have been appropriately trained according to their role</w:t>
            </w:r>
          </w:p>
          <w:p w:rsidR="00266C01" w:rsidRPr="009431F5" w:rsidRDefault="00266C01" w:rsidP="0051498B">
            <w:pPr>
              <w:rPr>
                <w:rFonts w:asciiTheme="minorHAnsi" w:hAnsiTheme="minorHAnsi" w:cs="Arial"/>
                <w:b/>
                <w:bCs/>
                <w:i/>
                <w:sz w:val="22"/>
                <w:szCs w:val="22"/>
              </w:rPr>
            </w:pPr>
          </w:p>
        </w:tc>
      </w:tr>
      <w:tr w:rsidR="00266C01" w:rsidRPr="009431F5" w:rsidTr="00A50ABB">
        <w:trPr>
          <w:trHeight w:val="338"/>
        </w:trPr>
        <w:tc>
          <w:tcPr>
            <w:tcW w:w="14430" w:type="dxa"/>
            <w:shd w:val="clear" w:color="auto" w:fill="9CC2E5" w:themeFill="accent1" w:themeFillTint="99"/>
          </w:tcPr>
          <w:p w:rsidR="00266C01" w:rsidRPr="009431F5" w:rsidRDefault="00266C01">
            <w:pPr>
              <w:pStyle w:val="Heading1"/>
              <w:rPr>
                <w:rFonts w:asciiTheme="minorHAnsi" w:hAnsiTheme="minorHAnsi"/>
                <w:szCs w:val="22"/>
              </w:rPr>
            </w:pPr>
            <w:r w:rsidRPr="009431F5">
              <w:rPr>
                <w:rFonts w:asciiTheme="minorHAnsi" w:hAnsiTheme="minorHAnsi"/>
                <w:b w:val="0"/>
                <w:bCs w:val="0"/>
                <w:i/>
                <w:color w:val="000000"/>
                <w:szCs w:val="22"/>
              </w:rPr>
              <w:t>PREVENT OBJECTIVE 3:</w:t>
            </w:r>
            <w:r w:rsidRPr="009431F5">
              <w:rPr>
                <w:rFonts w:asciiTheme="minorHAnsi" w:hAnsiTheme="minorHAnsi"/>
                <w:b w:val="0"/>
                <w:bCs w:val="0"/>
                <w:color w:val="000000"/>
                <w:szCs w:val="22"/>
              </w:rPr>
              <w:t xml:space="preserve"> </w:t>
            </w:r>
            <w:r w:rsidR="0051498B" w:rsidRPr="009431F5">
              <w:rPr>
                <w:rFonts w:asciiTheme="minorHAnsi" w:hAnsiTheme="minorHAnsi"/>
                <w:b w:val="0"/>
                <w:bCs w:val="0"/>
                <w:color w:val="000000"/>
                <w:szCs w:val="22"/>
              </w:rPr>
              <w:t xml:space="preserve"> </w:t>
            </w:r>
            <w:r w:rsidRPr="009431F5">
              <w:rPr>
                <w:rFonts w:asciiTheme="minorHAnsi" w:hAnsiTheme="minorHAnsi"/>
                <w:szCs w:val="22"/>
              </w:rPr>
              <w:t>An appropriate reporting and referral process is in place and referrals are being managed effectively</w:t>
            </w:r>
          </w:p>
          <w:p w:rsidR="00266C01" w:rsidRPr="009431F5" w:rsidRDefault="00266C01">
            <w:pPr>
              <w:rPr>
                <w:rFonts w:asciiTheme="minorHAnsi" w:hAnsiTheme="minorHAnsi" w:cs="Arial"/>
                <w:b/>
                <w:bCs/>
                <w:i/>
                <w:color w:val="000000"/>
                <w:sz w:val="22"/>
                <w:szCs w:val="22"/>
              </w:rPr>
            </w:pPr>
          </w:p>
        </w:tc>
      </w:tr>
      <w:tr w:rsidR="00266C01" w:rsidRPr="009431F5" w:rsidTr="00A50ABB">
        <w:trPr>
          <w:trHeight w:val="338"/>
        </w:trPr>
        <w:tc>
          <w:tcPr>
            <w:tcW w:w="14430" w:type="dxa"/>
            <w:shd w:val="clear" w:color="auto" w:fill="9CC2E5" w:themeFill="accent1" w:themeFillTint="99"/>
          </w:tcPr>
          <w:p w:rsidR="00266C01" w:rsidRPr="009431F5" w:rsidRDefault="00266C01" w:rsidP="0051498B">
            <w:pPr>
              <w:pStyle w:val="Heading1"/>
              <w:ind w:left="2700" w:hanging="2700"/>
              <w:rPr>
                <w:rFonts w:asciiTheme="minorHAnsi" w:hAnsiTheme="minorHAnsi"/>
                <w:szCs w:val="22"/>
              </w:rPr>
            </w:pPr>
            <w:r w:rsidRPr="009431F5">
              <w:rPr>
                <w:rFonts w:asciiTheme="minorHAnsi" w:hAnsiTheme="minorHAnsi"/>
                <w:b w:val="0"/>
                <w:bCs w:val="0"/>
                <w:i/>
                <w:color w:val="000000"/>
                <w:szCs w:val="22"/>
              </w:rPr>
              <w:t xml:space="preserve">PREVENT OBJECTIVE 4: </w:t>
            </w:r>
            <w:r w:rsidRPr="009431F5">
              <w:rPr>
                <w:rFonts w:asciiTheme="minorHAnsi" w:hAnsiTheme="minorHAnsi"/>
                <w:bCs w:val="0"/>
                <w:color w:val="000000"/>
                <w:szCs w:val="22"/>
              </w:rPr>
              <w:t xml:space="preserve"> </w:t>
            </w:r>
            <w:r w:rsidRPr="009431F5">
              <w:rPr>
                <w:rFonts w:asciiTheme="minorHAnsi" w:hAnsiTheme="minorHAnsi"/>
                <w:szCs w:val="22"/>
              </w:rPr>
              <w:t xml:space="preserve">A broad and balanced curriculum that helps protect students against extremism and promotes community cohesion </w:t>
            </w:r>
          </w:p>
        </w:tc>
      </w:tr>
    </w:tbl>
    <w:p w:rsidR="00266C01" w:rsidRPr="009431F5" w:rsidRDefault="00266C01" w:rsidP="00266C01">
      <w:pPr>
        <w:rPr>
          <w:rFonts w:asciiTheme="minorHAnsi" w:hAnsiTheme="minorHAnsi" w:cs="Arial"/>
          <w:sz w:val="22"/>
          <w:szCs w:val="22"/>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gridCol w:w="1427"/>
        <w:gridCol w:w="13"/>
        <w:gridCol w:w="2340"/>
      </w:tblGrid>
      <w:tr w:rsidR="00266C01" w:rsidRPr="009431F5" w:rsidTr="00266C01">
        <w:trPr>
          <w:cantSplit/>
        </w:trPr>
        <w:tc>
          <w:tcPr>
            <w:tcW w:w="14508"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266C01" w:rsidRPr="009431F5" w:rsidRDefault="00266C01">
            <w:pPr>
              <w:pStyle w:val="Heading1"/>
              <w:rPr>
                <w:rFonts w:asciiTheme="minorHAnsi" w:hAnsiTheme="minorHAnsi"/>
                <w:szCs w:val="22"/>
              </w:rPr>
            </w:pPr>
            <w:r w:rsidRPr="009431F5">
              <w:rPr>
                <w:rFonts w:asciiTheme="minorHAnsi" w:hAnsiTheme="minorHAnsi"/>
                <w:color w:val="000000"/>
                <w:szCs w:val="22"/>
              </w:rPr>
              <w:t>SCHOOL</w:t>
            </w:r>
            <w:r w:rsidRPr="009431F5">
              <w:rPr>
                <w:rFonts w:asciiTheme="minorHAnsi" w:hAnsiTheme="minorHAnsi"/>
                <w:szCs w:val="22"/>
              </w:rPr>
              <w:t xml:space="preserve"> NAME: </w:t>
            </w:r>
          </w:p>
          <w:p w:rsidR="00266C01" w:rsidRPr="009431F5" w:rsidRDefault="00266C01">
            <w:pPr>
              <w:rPr>
                <w:rFonts w:asciiTheme="minorHAnsi" w:hAnsiTheme="minorHAnsi" w:cs="Arial"/>
                <w:sz w:val="22"/>
                <w:szCs w:val="22"/>
              </w:rPr>
            </w:pPr>
            <w:r w:rsidRPr="009431F5">
              <w:rPr>
                <w:rFonts w:asciiTheme="minorHAnsi" w:hAnsiTheme="minorHAnsi" w:cs="Arial"/>
                <w:sz w:val="22"/>
                <w:szCs w:val="22"/>
              </w:rPr>
              <w:t>Name of assessor(s):</w:t>
            </w:r>
          </w:p>
          <w:p w:rsidR="00266C01" w:rsidRPr="009431F5" w:rsidRDefault="00266C01">
            <w:pPr>
              <w:rPr>
                <w:rFonts w:asciiTheme="minorHAnsi" w:hAnsiTheme="minorHAnsi" w:cs="Arial"/>
                <w:sz w:val="22"/>
                <w:szCs w:val="22"/>
              </w:rPr>
            </w:pPr>
            <w:r w:rsidRPr="009431F5">
              <w:rPr>
                <w:rFonts w:asciiTheme="minorHAnsi" w:hAnsiTheme="minorHAnsi" w:cs="Arial"/>
                <w:sz w:val="22"/>
                <w:szCs w:val="22"/>
              </w:rPr>
              <w:t>Date of assessment:</w:t>
            </w:r>
          </w:p>
          <w:p w:rsidR="00266C01" w:rsidRPr="009431F5" w:rsidRDefault="00266C01">
            <w:pPr>
              <w:rPr>
                <w:rFonts w:asciiTheme="minorHAnsi" w:hAnsiTheme="minorHAnsi" w:cs="Arial"/>
                <w:sz w:val="22"/>
                <w:szCs w:val="22"/>
              </w:rPr>
            </w:pPr>
            <w:r w:rsidRPr="009431F5">
              <w:rPr>
                <w:rFonts w:asciiTheme="minorHAnsi" w:hAnsiTheme="minorHAnsi" w:cs="Arial"/>
                <w:sz w:val="22"/>
                <w:szCs w:val="22"/>
              </w:rPr>
              <w:t>To be reviewed on:</w:t>
            </w:r>
          </w:p>
        </w:tc>
      </w:tr>
      <w:tr w:rsidR="00266C01" w:rsidRPr="009431F5" w:rsidTr="00266C01">
        <w:trPr>
          <w:cantSplit/>
        </w:trPr>
        <w:tc>
          <w:tcPr>
            <w:tcW w:w="14508"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66C01" w:rsidRPr="009431F5" w:rsidRDefault="00266C01">
            <w:pPr>
              <w:pStyle w:val="Heading1"/>
              <w:rPr>
                <w:rFonts w:asciiTheme="minorHAnsi" w:hAnsiTheme="minorHAnsi"/>
                <w:szCs w:val="22"/>
              </w:rPr>
            </w:pPr>
          </w:p>
          <w:p w:rsidR="00266C01" w:rsidRPr="009431F5" w:rsidRDefault="00266C01" w:rsidP="00A50ABB">
            <w:pPr>
              <w:pStyle w:val="Heading1"/>
              <w:numPr>
                <w:ilvl w:val="0"/>
                <w:numId w:val="1"/>
              </w:numPr>
              <w:rPr>
                <w:rFonts w:asciiTheme="minorHAnsi" w:hAnsiTheme="minorHAnsi"/>
                <w:szCs w:val="22"/>
              </w:rPr>
            </w:pPr>
            <w:r w:rsidRPr="009431F5">
              <w:rPr>
                <w:rFonts w:asciiTheme="minorHAnsi" w:hAnsiTheme="minorHAnsi"/>
                <w:szCs w:val="22"/>
              </w:rPr>
              <w:t>Clear leadership and accountable structures are in place and visible throughout the organisation</w:t>
            </w:r>
          </w:p>
          <w:p w:rsidR="00266C01" w:rsidRPr="009431F5" w:rsidRDefault="00266C01">
            <w:pPr>
              <w:pStyle w:val="Heading1"/>
              <w:rPr>
                <w:rFonts w:asciiTheme="minorHAnsi" w:hAnsiTheme="minorHAnsi"/>
                <w:szCs w:val="22"/>
              </w:rPr>
            </w:pPr>
          </w:p>
        </w:tc>
      </w:tr>
      <w:tr w:rsidR="00266C01" w:rsidRPr="009431F5" w:rsidTr="00266C01">
        <w:tc>
          <w:tcPr>
            <w:tcW w:w="10728" w:type="dxa"/>
            <w:tcBorders>
              <w:top w:val="single" w:sz="4" w:space="0" w:color="auto"/>
              <w:left w:val="single" w:sz="4" w:space="0" w:color="auto"/>
              <w:bottom w:val="single" w:sz="4" w:space="0" w:color="auto"/>
              <w:right w:val="single" w:sz="4" w:space="0" w:color="auto"/>
            </w:tcBorders>
            <w:hideMark/>
          </w:tcPr>
          <w:p w:rsidR="00266C01" w:rsidRPr="009431F5" w:rsidRDefault="00266C01">
            <w:pPr>
              <w:pStyle w:val="Heading1"/>
              <w:rPr>
                <w:rFonts w:asciiTheme="minorHAnsi" w:hAnsiTheme="minorHAnsi"/>
                <w:szCs w:val="22"/>
              </w:rPr>
            </w:pPr>
            <w:r w:rsidRPr="009431F5">
              <w:rPr>
                <w:rFonts w:asciiTheme="minorHAnsi" w:hAnsiTheme="minorHAnsi"/>
                <w:szCs w:val="22"/>
              </w:rPr>
              <w:t>Evidence</w:t>
            </w:r>
          </w:p>
        </w:tc>
        <w:tc>
          <w:tcPr>
            <w:tcW w:w="1440" w:type="dxa"/>
            <w:gridSpan w:val="2"/>
            <w:tcBorders>
              <w:top w:val="single" w:sz="4" w:space="0" w:color="auto"/>
              <w:left w:val="single" w:sz="4" w:space="0" w:color="auto"/>
              <w:bottom w:val="single" w:sz="4" w:space="0" w:color="auto"/>
              <w:right w:val="single" w:sz="4" w:space="0" w:color="auto"/>
            </w:tcBorders>
            <w:hideMark/>
          </w:tcPr>
          <w:p w:rsidR="00266C01" w:rsidRPr="009431F5" w:rsidRDefault="00266C01">
            <w:pPr>
              <w:pStyle w:val="Heading1"/>
              <w:rPr>
                <w:rFonts w:asciiTheme="minorHAnsi" w:hAnsiTheme="minorHAnsi"/>
                <w:szCs w:val="22"/>
              </w:rPr>
            </w:pPr>
            <w:r w:rsidRPr="009431F5">
              <w:rPr>
                <w:rFonts w:asciiTheme="minorHAnsi" w:hAnsiTheme="minorHAnsi"/>
                <w:szCs w:val="22"/>
              </w:rPr>
              <w:t>Tick as appropriate</w:t>
            </w:r>
          </w:p>
        </w:tc>
        <w:tc>
          <w:tcPr>
            <w:tcW w:w="2340" w:type="dxa"/>
            <w:tcBorders>
              <w:top w:val="single" w:sz="4" w:space="0" w:color="auto"/>
              <w:left w:val="single" w:sz="4" w:space="0" w:color="auto"/>
              <w:bottom w:val="single" w:sz="4" w:space="0" w:color="auto"/>
              <w:right w:val="single" w:sz="4" w:space="0" w:color="auto"/>
            </w:tcBorders>
            <w:hideMark/>
          </w:tcPr>
          <w:p w:rsidR="00266C01" w:rsidRPr="009431F5" w:rsidRDefault="0051498B">
            <w:pPr>
              <w:pStyle w:val="Heading1"/>
              <w:rPr>
                <w:rFonts w:asciiTheme="minorHAnsi" w:hAnsiTheme="minorHAnsi"/>
                <w:szCs w:val="22"/>
              </w:rPr>
            </w:pPr>
            <w:r w:rsidRPr="009431F5">
              <w:rPr>
                <w:rFonts w:asciiTheme="minorHAnsi" w:hAnsiTheme="minorHAnsi"/>
                <w:szCs w:val="22"/>
              </w:rPr>
              <w:t>Self-a</w:t>
            </w:r>
            <w:r w:rsidR="00266C01" w:rsidRPr="009431F5">
              <w:rPr>
                <w:rFonts w:asciiTheme="minorHAnsi" w:hAnsiTheme="minorHAnsi"/>
                <w:szCs w:val="22"/>
              </w:rPr>
              <w:t>ssessed Rating</w:t>
            </w:r>
          </w:p>
        </w:tc>
      </w:tr>
      <w:tr w:rsidR="00266C01" w:rsidRPr="009431F5" w:rsidTr="00266C01">
        <w:trPr>
          <w:cantSplit/>
          <w:trHeight w:val="252"/>
        </w:trPr>
        <w:tc>
          <w:tcPr>
            <w:tcW w:w="10728" w:type="dxa"/>
            <w:tcBorders>
              <w:top w:val="single" w:sz="4" w:space="0" w:color="auto"/>
              <w:left w:val="single" w:sz="4" w:space="0" w:color="auto"/>
              <w:bottom w:val="single" w:sz="4" w:space="0" w:color="auto"/>
              <w:right w:val="single" w:sz="4" w:space="0" w:color="auto"/>
            </w:tcBorders>
            <w:hideMark/>
          </w:tcPr>
          <w:p w:rsidR="00266C01" w:rsidRPr="009431F5" w:rsidRDefault="00266C01">
            <w:pPr>
              <w:rPr>
                <w:rFonts w:asciiTheme="minorHAnsi" w:hAnsiTheme="minorHAnsi" w:cs="Arial"/>
                <w:sz w:val="22"/>
                <w:szCs w:val="22"/>
              </w:rPr>
            </w:pPr>
            <w:r w:rsidRPr="009431F5">
              <w:rPr>
                <w:rFonts w:asciiTheme="minorHAnsi" w:hAnsiTheme="minorHAnsi" w:cs="Arial"/>
                <w:sz w:val="22"/>
                <w:szCs w:val="22"/>
              </w:rPr>
              <w:t xml:space="preserve">There is an identified strategic Prevent lead within the school </w:t>
            </w:r>
          </w:p>
        </w:tc>
        <w:tc>
          <w:tcPr>
            <w:tcW w:w="1440" w:type="dxa"/>
            <w:gridSpan w:val="2"/>
            <w:tcBorders>
              <w:top w:val="single" w:sz="4" w:space="0" w:color="auto"/>
              <w:left w:val="single" w:sz="4" w:space="0" w:color="auto"/>
              <w:bottom w:val="single" w:sz="4" w:space="0" w:color="auto"/>
              <w:right w:val="single" w:sz="4" w:space="0" w:color="auto"/>
            </w:tcBorders>
          </w:tcPr>
          <w:p w:rsidR="00266C01" w:rsidRPr="009431F5" w:rsidRDefault="00266C01">
            <w:pPr>
              <w:rPr>
                <w:rFonts w:asciiTheme="minorHAnsi" w:hAnsiTheme="minorHAnsi" w:cs="Arial"/>
                <w:sz w:val="22"/>
                <w:szCs w:val="22"/>
              </w:rPr>
            </w:pPr>
          </w:p>
        </w:tc>
        <w:tc>
          <w:tcPr>
            <w:tcW w:w="2340" w:type="dxa"/>
            <w:vMerge w:val="restart"/>
            <w:tcBorders>
              <w:top w:val="single" w:sz="4" w:space="0" w:color="auto"/>
              <w:left w:val="single" w:sz="4" w:space="0" w:color="auto"/>
              <w:bottom w:val="single" w:sz="4" w:space="0" w:color="auto"/>
              <w:right w:val="single" w:sz="4" w:space="0" w:color="auto"/>
            </w:tcBorders>
            <w:hideMark/>
          </w:tcPr>
          <w:p w:rsidR="00266C01" w:rsidRPr="009431F5" w:rsidRDefault="00266C01">
            <w:pPr>
              <w:rPr>
                <w:rFonts w:asciiTheme="minorHAnsi" w:hAnsiTheme="minorHAnsi" w:cs="Arial"/>
                <w:b/>
                <w:color w:val="FF0000"/>
                <w:sz w:val="22"/>
                <w:szCs w:val="22"/>
              </w:rPr>
            </w:pPr>
            <w:r w:rsidRPr="009431F5">
              <w:rPr>
                <w:rFonts w:asciiTheme="minorHAnsi" w:hAnsiTheme="minorHAnsi" w:cs="Arial"/>
                <w:b/>
                <w:color w:val="FF0000"/>
                <w:sz w:val="22"/>
                <w:szCs w:val="22"/>
              </w:rPr>
              <w:t>Red (R): not able to evidence any</w:t>
            </w:r>
          </w:p>
          <w:p w:rsidR="00266C01" w:rsidRPr="009431F5" w:rsidRDefault="00266C01">
            <w:pPr>
              <w:rPr>
                <w:rFonts w:asciiTheme="minorHAnsi" w:hAnsiTheme="minorHAnsi" w:cs="Arial"/>
                <w:b/>
                <w:sz w:val="22"/>
                <w:szCs w:val="22"/>
              </w:rPr>
            </w:pPr>
            <w:r w:rsidRPr="009431F5">
              <w:rPr>
                <w:rFonts w:asciiTheme="minorHAnsi" w:hAnsiTheme="minorHAnsi" w:cs="Arial"/>
                <w:b/>
                <w:color w:val="F79646"/>
                <w:sz w:val="22"/>
                <w:szCs w:val="22"/>
              </w:rPr>
              <w:t>Amber (A): evidence of some but not all</w:t>
            </w:r>
          </w:p>
          <w:p w:rsidR="00266C01" w:rsidRPr="009431F5" w:rsidRDefault="00266C01">
            <w:pPr>
              <w:rPr>
                <w:rFonts w:asciiTheme="minorHAnsi" w:hAnsiTheme="minorHAnsi" w:cs="Arial"/>
                <w:sz w:val="22"/>
                <w:szCs w:val="22"/>
              </w:rPr>
            </w:pPr>
            <w:r w:rsidRPr="009431F5">
              <w:rPr>
                <w:rFonts w:asciiTheme="minorHAnsi" w:hAnsiTheme="minorHAnsi" w:cs="Arial"/>
                <w:b/>
                <w:color w:val="00B050"/>
                <w:sz w:val="22"/>
                <w:szCs w:val="22"/>
              </w:rPr>
              <w:t>Green (G): evidence of all and more</w:t>
            </w:r>
          </w:p>
        </w:tc>
      </w:tr>
      <w:tr w:rsidR="00266C01" w:rsidRPr="009431F5" w:rsidTr="00266C01">
        <w:trPr>
          <w:cantSplit/>
          <w:trHeight w:val="252"/>
        </w:trPr>
        <w:tc>
          <w:tcPr>
            <w:tcW w:w="10728" w:type="dxa"/>
            <w:tcBorders>
              <w:top w:val="single" w:sz="4" w:space="0" w:color="auto"/>
              <w:left w:val="single" w:sz="4" w:space="0" w:color="auto"/>
              <w:bottom w:val="single" w:sz="4" w:space="0" w:color="auto"/>
              <w:right w:val="single" w:sz="4" w:space="0" w:color="auto"/>
            </w:tcBorders>
            <w:hideMark/>
          </w:tcPr>
          <w:p w:rsidR="00266C01" w:rsidRPr="009431F5" w:rsidRDefault="00266C01" w:rsidP="0051498B">
            <w:pPr>
              <w:rPr>
                <w:rFonts w:asciiTheme="minorHAnsi" w:hAnsiTheme="minorHAnsi" w:cs="Arial"/>
                <w:sz w:val="22"/>
                <w:szCs w:val="22"/>
              </w:rPr>
            </w:pPr>
            <w:r w:rsidRPr="009431F5">
              <w:rPr>
                <w:rFonts w:asciiTheme="minorHAnsi" w:hAnsiTheme="minorHAnsi" w:cs="Arial"/>
                <w:sz w:val="22"/>
                <w:szCs w:val="22"/>
              </w:rPr>
              <w:t xml:space="preserve">The strategic lead understands the expectations and key priorities to deliver Prevent and that this is embedded within Safeguarding </w:t>
            </w:r>
            <w:r w:rsidR="0051498B" w:rsidRPr="009431F5">
              <w:rPr>
                <w:rFonts w:asciiTheme="minorHAnsi" w:hAnsiTheme="minorHAnsi" w:cs="Arial"/>
                <w:sz w:val="22"/>
                <w:szCs w:val="22"/>
              </w:rPr>
              <w:t>p</w:t>
            </w:r>
            <w:r w:rsidRPr="009431F5">
              <w:rPr>
                <w:rFonts w:asciiTheme="minorHAnsi" w:hAnsiTheme="minorHAnsi" w:cs="Arial"/>
                <w:sz w:val="22"/>
                <w:szCs w:val="22"/>
              </w:rPr>
              <w:t>rocedures</w:t>
            </w:r>
          </w:p>
        </w:tc>
        <w:tc>
          <w:tcPr>
            <w:tcW w:w="1440" w:type="dxa"/>
            <w:gridSpan w:val="2"/>
            <w:tcBorders>
              <w:top w:val="single" w:sz="4" w:space="0" w:color="auto"/>
              <w:left w:val="single" w:sz="4" w:space="0" w:color="auto"/>
              <w:bottom w:val="single" w:sz="4" w:space="0" w:color="auto"/>
              <w:right w:val="single" w:sz="4" w:space="0" w:color="auto"/>
            </w:tcBorders>
          </w:tcPr>
          <w:p w:rsidR="00266C01" w:rsidRPr="009431F5" w:rsidRDefault="00266C01">
            <w:pPr>
              <w:rPr>
                <w:rFonts w:asciiTheme="minorHAnsi" w:hAnsiTheme="minorHAnsi"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C01" w:rsidRPr="009431F5" w:rsidRDefault="00266C01">
            <w:pPr>
              <w:rPr>
                <w:rFonts w:asciiTheme="minorHAnsi" w:hAnsiTheme="minorHAnsi" w:cs="Arial"/>
                <w:sz w:val="22"/>
                <w:szCs w:val="22"/>
              </w:rPr>
            </w:pPr>
          </w:p>
        </w:tc>
      </w:tr>
      <w:tr w:rsidR="00266C01" w:rsidRPr="009431F5" w:rsidTr="00266C01">
        <w:trPr>
          <w:cantSplit/>
          <w:trHeight w:val="251"/>
        </w:trPr>
        <w:tc>
          <w:tcPr>
            <w:tcW w:w="10728" w:type="dxa"/>
            <w:tcBorders>
              <w:top w:val="single" w:sz="4" w:space="0" w:color="auto"/>
              <w:left w:val="single" w:sz="4" w:space="0" w:color="auto"/>
              <w:bottom w:val="single" w:sz="4" w:space="0" w:color="auto"/>
              <w:right w:val="single" w:sz="4" w:space="0" w:color="auto"/>
            </w:tcBorders>
            <w:hideMark/>
          </w:tcPr>
          <w:p w:rsidR="00266C01" w:rsidRPr="009431F5" w:rsidRDefault="00266C01">
            <w:pPr>
              <w:rPr>
                <w:rFonts w:asciiTheme="minorHAnsi" w:hAnsiTheme="minorHAnsi" w:cs="Arial"/>
                <w:sz w:val="22"/>
                <w:szCs w:val="22"/>
              </w:rPr>
            </w:pPr>
            <w:r w:rsidRPr="009431F5">
              <w:rPr>
                <w:rFonts w:asciiTheme="minorHAnsi" w:hAnsiTheme="minorHAnsi" w:cs="Arial"/>
                <w:color w:val="000000"/>
                <w:sz w:val="22"/>
                <w:szCs w:val="22"/>
              </w:rPr>
              <w:t>The Senior Leadership Team are</w:t>
            </w:r>
            <w:r w:rsidRPr="009431F5">
              <w:rPr>
                <w:rFonts w:asciiTheme="minorHAnsi" w:hAnsiTheme="minorHAnsi" w:cs="Arial"/>
                <w:sz w:val="22"/>
                <w:szCs w:val="22"/>
              </w:rPr>
              <w:t xml:space="preserve"> aware of the Prevent Strategy and its objectives</w:t>
            </w:r>
          </w:p>
        </w:tc>
        <w:tc>
          <w:tcPr>
            <w:tcW w:w="1440" w:type="dxa"/>
            <w:gridSpan w:val="2"/>
            <w:tcBorders>
              <w:top w:val="single" w:sz="4" w:space="0" w:color="auto"/>
              <w:left w:val="single" w:sz="4" w:space="0" w:color="auto"/>
              <w:bottom w:val="single" w:sz="4" w:space="0" w:color="auto"/>
              <w:right w:val="single" w:sz="4" w:space="0" w:color="auto"/>
            </w:tcBorders>
          </w:tcPr>
          <w:p w:rsidR="00266C01" w:rsidRPr="009431F5" w:rsidRDefault="00266C01">
            <w:pPr>
              <w:rPr>
                <w:rFonts w:asciiTheme="minorHAnsi" w:hAnsiTheme="minorHAnsi"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C01" w:rsidRPr="009431F5" w:rsidRDefault="00266C01">
            <w:pPr>
              <w:rPr>
                <w:rFonts w:asciiTheme="minorHAnsi" w:hAnsiTheme="minorHAnsi" w:cs="Arial"/>
                <w:sz w:val="22"/>
                <w:szCs w:val="22"/>
              </w:rPr>
            </w:pPr>
          </w:p>
        </w:tc>
      </w:tr>
      <w:tr w:rsidR="00266C01" w:rsidRPr="009431F5" w:rsidTr="00266C01">
        <w:trPr>
          <w:cantSplit/>
          <w:trHeight w:val="251"/>
        </w:trPr>
        <w:tc>
          <w:tcPr>
            <w:tcW w:w="10728" w:type="dxa"/>
            <w:tcBorders>
              <w:top w:val="single" w:sz="4" w:space="0" w:color="auto"/>
              <w:left w:val="single" w:sz="4" w:space="0" w:color="auto"/>
              <w:bottom w:val="single" w:sz="4" w:space="0" w:color="auto"/>
              <w:right w:val="single" w:sz="4" w:space="0" w:color="auto"/>
            </w:tcBorders>
            <w:hideMark/>
          </w:tcPr>
          <w:p w:rsidR="00266C01" w:rsidRPr="009431F5" w:rsidRDefault="00266C01" w:rsidP="00A50ABB">
            <w:pPr>
              <w:rPr>
                <w:rFonts w:asciiTheme="minorHAnsi" w:hAnsiTheme="minorHAnsi" w:cs="Arial"/>
                <w:sz w:val="22"/>
                <w:szCs w:val="22"/>
              </w:rPr>
            </w:pPr>
            <w:r w:rsidRPr="009431F5">
              <w:rPr>
                <w:rFonts w:asciiTheme="minorHAnsi" w:hAnsiTheme="minorHAnsi" w:cs="Arial"/>
                <w:sz w:val="22"/>
                <w:szCs w:val="22"/>
              </w:rPr>
              <w:t xml:space="preserve">There is awareness of roles and responsibilities throughout organisation regarding Prevent </w:t>
            </w:r>
          </w:p>
        </w:tc>
        <w:tc>
          <w:tcPr>
            <w:tcW w:w="1440" w:type="dxa"/>
            <w:gridSpan w:val="2"/>
            <w:tcBorders>
              <w:top w:val="single" w:sz="4" w:space="0" w:color="auto"/>
              <w:left w:val="single" w:sz="4" w:space="0" w:color="auto"/>
              <w:bottom w:val="single" w:sz="4" w:space="0" w:color="auto"/>
              <w:right w:val="single" w:sz="4" w:space="0" w:color="auto"/>
            </w:tcBorders>
          </w:tcPr>
          <w:p w:rsidR="00266C01" w:rsidRPr="009431F5" w:rsidRDefault="00266C01">
            <w:pPr>
              <w:rPr>
                <w:rFonts w:asciiTheme="minorHAnsi" w:hAnsiTheme="minorHAnsi"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C01" w:rsidRPr="009431F5" w:rsidRDefault="00266C01">
            <w:pPr>
              <w:rPr>
                <w:rFonts w:asciiTheme="minorHAnsi" w:hAnsiTheme="minorHAnsi" w:cs="Arial"/>
                <w:sz w:val="22"/>
                <w:szCs w:val="22"/>
              </w:rPr>
            </w:pPr>
          </w:p>
        </w:tc>
      </w:tr>
      <w:tr w:rsidR="00266C01" w:rsidRPr="009431F5" w:rsidTr="00266C01">
        <w:trPr>
          <w:cantSplit/>
          <w:trHeight w:val="251"/>
        </w:trPr>
        <w:tc>
          <w:tcPr>
            <w:tcW w:w="10728" w:type="dxa"/>
            <w:tcBorders>
              <w:top w:val="single" w:sz="4" w:space="0" w:color="auto"/>
              <w:left w:val="single" w:sz="4" w:space="0" w:color="auto"/>
              <w:bottom w:val="single" w:sz="4" w:space="0" w:color="auto"/>
              <w:right w:val="single" w:sz="4" w:space="0" w:color="auto"/>
            </w:tcBorders>
            <w:hideMark/>
          </w:tcPr>
          <w:p w:rsidR="00266C01" w:rsidRPr="009431F5" w:rsidRDefault="00266C01">
            <w:pPr>
              <w:rPr>
                <w:rFonts w:asciiTheme="minorHAnsi" w:hAnsiTheme="minorHAnsi" w:cs="Arial"/>
                <w:sz w:val="22"/>
                <w:szCs w:val="22"/>
              </w:rPr>
            </w:pPr>
            <w:r w:rsidRPr="009431F5">
              <w:rPr>
                <w:rFonts w:asciiTheme="minorHAnsi" w:hAnsiTheme="minorHAnsi" w:cs="Arial"/>
                <w:sz w:val="22"/>
                <w:szCs w:val="22"/>
              </w:rPr>
              <w:t xml:space="preserve">Prevent safeguarding responsibilities are explicit </w:t>
            </w:r>
            <w:r w:rsidRPr="009431F5">
              <w:rPr>
                <w:rFonts w:asciiTheme="minorHAnsi" w:hAnsiTheme="minorHAnsi" w:cs="Arial"/>
                <w:color w:val="000000"/>
                <w:sz w:val="22"/>
                <w:szCs w:val="22"/>
              </w:rPr>
              <w:t>within the School</w:t>
            </w:r>
            <w:r w:rsidR="00F90EB2" w:rsidRPr="009431F5">
              <w:rPr>
                <w:rFonts w:asciiTheme="minorHAnsi" w:hAnsiTheme="minorHAnsi" w:cs="Arial"/>
                <w:color w:val="000000"/>
                <w:sz w:val="22"/>
                <w:szCs w:val="22"/>
              </w:rPr>
              <w:t>’</w:t>
            </w:r>
            <w:r w:rsidRPr="009431F5">
              <w:rPr>
                <w:rFonts w:asciiTheme="minorHAnsi" w:hAnsiTheme="minorHAnsi" w:cs="Arial"/>
                <w:color w:val="000000"/>
                <w:sz w:val="22"/>
                <w:szCs w:val="22"/>
              </w:rPr>
              <w:t>s Safeguarding Team</w:t>
            </w:r>
          </w:p>
        </w:tc>
        <w:tc>
          <w:tcPr>
            <w:tcW w:w="1440" w:type="dxa"/>
            <w:gridSpan w:val="2"/>
            <w:tcBorders>
              <w:top w:val="single" w:sz="4" w:space="0" w:color="auto"/>
              <w:left w:val="single" w:sz="4" w:space="0" w:color="auto"/>
              <w:bottom w:val="single" w:sz="4" w:space="0" w:color="auto"/>
              <w:right w:val="single" w:sz="4" w:space="0" w:color="auto"/>
            </w:tcBorders>
          </w:tcPr>
          <w:p w:rsidR="00266C01" w:rsidRPr="009431F5" w:rsidRDefault="00266C01">
            <w:pPr>
              <w:rPr>
                <w:rFonts w:asciiTheme="minorHAnsi" w:hAnsiTheme="minorHAnsi"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C01" w:rsidRPr="009431F5" w:rsidRDefault="00266C01">
            <w:pPr>
              <w:rPr>
                <w:rFonts w:asciiTheme="minorHAnsi" w:hAnsiTheme="minorHAnsi" w:cs="Arial"/>
                <w:sz w:val="22"/>
                <w:szCs w:val="22"/>
              </w:rPr>
            </w:pPr>
          </w:p>
        </w:tc>
      </w:tr>
      <w:tr w:rsidR="00266C01" w:rsidRPr="009431F5" w:rsidTr="00266C01">
        <w:trPr>
          <w:cantSplit/>
          <w:trHeight w:val="251"/>
        </w:trPr>
        <w:tc>
          <w:tcPr>
            <w:tcW w:w="10728" w:type="dxa"/>
            <w:tcBorders>
              <w:top w:val="single" w:sz="4" w:space="0" w:color="auto"/>
              <w:left w:val="single" w:sz="4" w:space="0" w:color="auto"/>
              <w:bottom w:val="single" w:sz="4" w:space="0" w:color="auto"/>
              <w:right w:val="single" w:sz="4" w:space="0" w:color="auto"/>
            </w:tcBorders>
            <w:hideMark/>
          </w:tcPr>
          <w:p w:rsidR="00266C01" w:rsidRPr="009431F5" w:rsidRDefault="00266C01">
            <w:pPr>
              <w:rPr>
                <w:rFonts w:asciiTheme="minorHAnsi" w:hAnsiTheme="minorHAnsi" w:cs="Arial"/>
                <w:sz w:val="22"/>
                <w:szCs w:val="22"/>
              </w:rPr>
            </w:pPr>
            <w:r w:rsidRPr="009431F5">
              <w:rPr>
                <w:rFonts w:asciiTheme="minorHAnsi" w:hAnsiTheme="minorHAnsi" w:cs="Arial"/>
                <w:sz w:val="22"/>
                <w:szCs w:val="22"/>
              </w:rPr>
              <w:t>The Prevent agenda and its objectives has been embedded within the appropriate Safeguarding processes</w:t>
            </w:r>
          </w:p>
        </w:tc>
        <w:tc>
          <w:tcPr>
            <w:tcW w:w="1440" w:type="dxa"/>
            <w:gridSpan w:val="2"/>
            <w:tcBorders>
              <w:top w:val="single" w:sz="4" w:space="0" w:color="auto"/>
              <w:left w:val="single" w:sz="4" w:space="0" w:color="auto"/>
              <w:bottom w:val="single" w:sz="4" w:space="0" w:color="auto"/>
              <w:right w:val="single" w:sz="4" w:space="0" w:color="auto"/>
            </w:tcBorders>
          </w:tcPr>
          <w:p w:rsidR="00266C01" w:rsidRPr="009431F5" w:rsidRDefault="00266C01">
            <w:pPr>
              <w:rPr>
                <w:rFonts w:asciiTheme="minorHAnsi" w:hAnsiTheme="minorHAnsi"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C01" w:rsidRPr="009431F5" w:rsidRDefault="00266C01">
            <w:pPr>
              <w:rPr>
                <w:rFonts w:asciiTheme="minorHAnsi" w:hAnsiTheme="minorHAnsi" w:cs="Arial"/>
                <w:sz w:val="22"/>
                <w:szCs w:val="22"/>
              </w:rPr>
            </w:pPr>
          </w:p>
        </w:tc>
      </w:tr>
      <w:tr w:rsidR="00266C01" w:rsidRPr="009431F5" w:rsidTr="00266C01">
        <w:trPr>
          <w:cantSplit/>
        </w:trPr>
        <w:tc>
          <w:tcPr>
            <w:tcW w:w="14508"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66C01" w:rsidRPr="009431F5" w:rsidRDefault="00266C01">
            <w:pPr>
              <w:pStyle w:val="Heading1"/>
              <w:rPr>
                <w:rFonts w:asciiTheme="minorHAnsi" w:hAnsiTheme="minorHAnsi"/>
                <w:szCs w:val="22"/>
              </w:rPr>
            </w:pPr>
          </w:p>
          <w:p w:rsidR="00266C01" w:rsidRPr="009431F5" w:rsidRDefault="00266C01" w:rsidP="00A50ABB">
            <w:pPr>
              <w:pStyle w:val="Heading1"/>
              <w:numPr>
                <w:ilvl w:val="0"/>
                <w:numId w:val="1"/>
              </w:numPr>
              <w:rPr>
                <w:rFonts w:asciiTheme="minorHAnsi" w:hAnsiTheme="minorHAnsi"/>
                <w:szCs w:val="22"/>
              </w:rPr>
            </w:pPr>
            <w:r w:rsidRPr="009431F5">
              <w:rPr>
                <w:rFonts w:asciiTheme="minorHAnsi" w:hAnsiTheme="minorHAnsi"/>
                <w:szCs w:val="22"/>
              </w:rPr>
              <w:t>Staff and the Governing Body have been appropriately trained according to their role</w:t>
            </w:r>
          </w:p>
          <w:p w:rsidR="00266C01" w:rsidRPr="009431F5" w:rsidRDefault="00266C01">
            <w:pPr>
              <w:rPr>
                <w:rFonts w:asciiTheme="minorHAnsi" w:hAnsiTheme="minorHAnsi" w:cs="Arial"/>
                <w:sz w:val="22"/>
                <w:szCs w:val="22"/>
              </w:rPr>
            </w:pPr>
          </w:p>
        </w:tc>
      </w:tr>
      <w:tr w:rsidR="00266C01" w:rsidRPr="009431F5" w:rsidTr="00266C01">
        <w:tc>
          <w:tcPr>
            <w:tcW w:w="10728" w:type="dxa"/>
            <w:tcBorders>
              <w:top w:val="single" w:sz="4" w:space="0" w:color="auto"/>
              <w:left w:val="single" w:sz="4" w:space="0" w:color="auto"/>
              <w:bottom w:val="single" w:sz="4" w:space="0" w:color="auto"/>
              <w:right w:val="single" w:sz="4" w:space="0" w:color="auto"/>
            </w:tcBorders>
            <w:hideMark/>
          </w:tcPr>
          <w:p w:rsidR="00266C01" w:rsidRPr="009431F5" w:rsidRDefault="00266C01">
            <w:pPr>
              <w:pStyle w:val="Heading1"/>
              <w:rPr>
                <w:rFonts w:asciiTheme="minorHAnsi" w:hAnsiTheme="minorHAnsi"/>
                <w:szCs w:val="22"/>
              </w:rPr>
            </w:pPr>
            <w:r w:rsidRPr="009431F5">
              <w:rPr>
                <w:rFonts w:asciiTheme="minorHAnsi" w:hAnsiTheme="minorHAnsi"/>
                <w:szCs w:val="22"/>
              </w:rPr>
              <w:t>Evidence</w:t>
            </w:r>
          </w:p>
        </w:tc>
        <w:tc>
          <w:tcPr>
            <w:tcW w:w="1440" w:type="dxa"/>
            <w:gridSpan w:val="2"/>
            <w:tcBorders>
              <w:top w:val="single" w:sz="4" w:space="0" w:color="auto"/>
              <w:left w:val="single" w:sz="4" w:space="0" w:color="auto"/>
              <w:bottom w:val="single" w:sz="4" w:space="0" w:color="auto"/>
              <w:right w:val="single" w:sz="4" w:space="0" w:color="auto"/>
            </w:tcBorders>
            <w:hideMark/>
          </w:tcPr>
          <w:p w:rsidR="00266C01" w:rsidRPr="009431F5" w:rsidRDefault="00266C01">
            <w:pPr>
              <w:pStyle w:val="Heading1"/>
              <w:rPr>
                <w:rFonts w:asciiTheme="minorHAnsi" w:hAnsiTheme="minorHAnsi"/>
                <w:szCs w:val="22"/>
              </w:rPr>
            </w:pPr>
            <w:r w:rsidRPr="009431F5">
              <w:rPr>
                <w:rFonts w:asciiTheme="minorHAnsi" w:hAnsiTheme="minorHAnsi"/>
                <w:szCs w:val="22"/>
              </w:rPr>
              <w:t>Tick as appropriate</w:t>
            </w:r>
          </w:p>
        </w:tc>
        <w:tc>
          <w:tcPr>
            <w:tcW w:w="2340" w:type="dxa"/>
            <w:tcBorders>
              <w:top w:val="single" w:sz="4" w:space="0" w:color="auto"/>
              <w:left w:val="single" w:sz="4" w:space="0" w:color="auto"/>
              <w:bottom w:val="single" w:sz="4" w:space="0" w:color="auto"/>
              <w:right w:val="single" w:sz="4" w:space="0" w:color="auto"/>
            </w:tcBorders>
            <w:hideMark/>
          </w:tcPr>
          <w:p w:rsidR="00266C01" w:rsidRPr="009431F5" w:rsidRDefault="0051498B">
            <w:pPr>
              <w:pStyle w:val="Heading1"/>
              <w:rPr>
                <w:rFonts w:asciiTheme="minorHAnsi" w:hAnsiTheme="minorHAnsi"/>
                <w:szCs w:val="22"/>
              </w:rPr>
            </w:pPr>
            <w:r w:rsidRPr="009431F5">
              <w:rPr>
                <w:rFonts w:asciiTheme="minorHAnsi" w:hAnsiTheme="minorHAnsi"/>
                <w:szCs w:val="22"/>
              </w:rPr>
              <w:t>Self-assessed Rating</w:t>
            </w:r>
          </w:p>
        </w:tc>
      </w:tr>
      <w:tr w:rsidR="00266C01" w:rsidRPr="009431F5" w:rsidTr="00266C01">
        <w:trPr>
          <w:cantSplit/>
          <w:trHeight w:val="833"/>
        </w:trPr>
        <w:tc>
          <w:tcPr>
            <w:tcW w:w="10728" w:type="dxa"/>
            <w:tcBorders>
              <w:top w:val="single" w:sz="4" w:space="0" w:color="auto"/>
              <w:left w:val="single" w:sz="4" w:space="0" w:color="auto"/>
              <w:bottom w:val="single" w:sz="4" w:space="0" w:color="auto"/>
              <w:right w:val="single" w:sz="4" w:space="0" w:color="auto"/>
            </w:tcBorders>
            <w:hideMark/>
          </w:tcPr>
          <w:p w:rsidR="00266C01" w:rsidRPr="009431F5" w:rsidRDefault="00266C01">
            <w:pPr>
              <w:rPr>
                <w:rFonts w:asciiTheme="minorHAnsi" w:hAnsiTheme="minorHAnsi" w:cs="Arial"/>
                <w:sz w:val="22"/>
                <w:szCs w:val="22"/>
              </w:rPr>
            </w:pPr>
            <w:r w:rsidRPr="009431F5">
              <w:rPr>
                <w:rFonts w:asciiTheme="minorHAnsi" w:hAnsiTheme="minorHAnsi" w:cs="Arial"/>
                <w:sz w:val="22"/>
                <w:szCs w:val="22"/>
              </w:rPr>
              <w:t xml:space="preserve">A plan is in place to include Workshop to Raise Awareness of Prevent (WRAP) training </w:t>
            </w:r>
            <w:r w:rsidRPr="009431F5">
              <w:rPr>
                <w:rFonts w:asciiTheme="minorHAnsi" w:hAnsiTheme="minorHAnsi" w:cs="Arial"/>
                <w:color w:val="000000"/>
                <w:sz w:val="22"/>
                <w:szCs w:val="22"/>
              </w:rPr>
              <w:t>so that key staff and Governors understand the risk of radicalisation and extremism and know how to recognise and refer children who may be vulnerable</w:t>
            </w:r>
          </w:p>
        </w:tc>
        <w:tc>
          <w:tcPr>
            <w:tcW w:w="1440" w:type="dxa"/>
            <w:gridSpan w:val="2"/>
            <w:tcBorders>
              <w:top w:val="single" w:sz="4" w:space="0" w:color="auto"/>
              <w:left w:val="single" w:sz="4" w:space="0" w:color="auto"/>
              <w:bottom w:val="single" w:sz="4" w:space="0" w:color="auto"/>
              <w:right w:val="single" w:sz="4" w:space="0" w:color="auto"/>
            </w:tcBorders>
          </w:tcPr>
          <w:p w:rsidR="00266C01" w:rsidRPr="009431F5" w:rsidRDefault="00266C01">
            <w:pPr>
              <w:rPr>
                <w:rFonts w:asciiTheme="minorHAnsi" w:hAnsiTheme="minorHAnsi" w:cs="Arial"/>
                <w:sz w:val="22"/>
                <w:szCs w:val="22"/>
              </w:rPr>
            </w:pPr>
          </w:p>
        </w:tc>
        <w:tc>
          <w:tcPr>
            <w:tcW w:w="2340" w:type="dxa"/>
            <w:vMerge w:val="restart"/>
            <w:tcBorders>
              <w:top w:val="single" w:sz="4" w:space="0" w:color="auto"/>
              <w:left w:val="single" w:sz="4" w:space="0" w:color="auto"/>
              <w:bottom w:val="single" w:sz="4" w:space="0" w:color="auto"/>
              <w:right w:val="single" w:sz="4" w:space="0" w:color="auto"/>
            </w:tcBorders>
          </w:tcPr>
          <w:p w:rsidR="00F90EB2" w:rsidRPr="009431F5" w:rsidRDefault="00F90EB2" w:rsidP="00F90EB2">
            <w:pPr>
              <w:rPr>
                <w:rFonts w:asciiTheme="minorHAnsi" w:hAnsiTheme="minorHAnsi" w:cs="Arial"/>
                <w:b/>
                <w:color w:val="FF0000"/>
                <w:sz w:val="22"/>
                <w:szCs w:val="22"/>
              </w:rPr>
            </w:pPr>
            <w:r w:rsidRPr="009431F5">
              <w:rPr>
                <w:rFonts w:asciiTheme="minorHAnsi" w:hAnsiTheme="minorHAnsi" w:cs="Arial"/>
                <w:b/>
                <w:color w:val="FF0000"/>
                <w:sz w:val="22"/>
                <w:szCs w:val="22"/>
              </w:rPr>
              <w:t>Red (R): not able to evidence any</w:t>
            </w:r>
          </w:p>
          <w:p w:rsidR="00F90EB2" w:rsidRPr="009431F5" w:rsidRDefault="00F90EB2" w:rsidP="00F90EB2">
            <w:pPr>
              <w:rPr>
                <w:rFonts w:asciiTheme="minorHAnsi" w:hAnsiTheme="minorHAnsi" w:cs="Arial"/>
                <w:b/>
                <w:sz w:val="22"/>
                <w:szCs w:val="22"/>
              </w:rPr>
            </w:pPr>
            <w:r w:rsidRPr="009431F5">
              <w:rPr>
                <w:rFonts w:asciiTheme="minorHAnsi" w:hAnsiTheme="minorHAnsi" w:cs="Arial"/>
                <w:b/>
                <w:color w:val="F79646"/>
                <w:sz w:val="22"/>
                <w:szCs w:val="22"/>
              </w:rPr>
              <w:t>Amber (A): evidence of some but not all</w:t>
            </w:r>
          </w:p>
          <w:p w:rsidR="00266C01" w:rsidRPr="009431F5" w:rsidRDefault="00F90EB2" w:rsidP="00F90EB2">
            <w:pPr>
              <w:rPr>
                <w:rFonts w:asciiTheme="minorHAnsi" w:hAnsiTheme="minorHAnsi" w:cs="Arial"/>
                <w:b/>
                <w:color w:val="FF0000"/>
                <w:sz w:val="22"/>
                <w:szCs w:val="22"/>
              </w:rPr>
            </w:pPr>
            <w:r w:rsidRPr="009431F5">
              <w:rPr>
                <w:rFonts w:asciiTheme="minorHAnsi" w:hAnsiTheme="minorHAnsi" w:cs="Arial"/>
                <w:b/>
                <w:color w:val="00B050"/>
                <w:sz w:val="22"/>
                <w:szCs w:val="22"/>
              </w:rPr>
              <w:t>Green (G): evidence of all and more</w:t>
            </w:r>
          </w:p>
        </w:tc>
      </w:tr>
      <w:tr w:rsidR="00266C01" w:rsidRPr="009431F5" w:rsidTr="00266C01">
        <w:trPr>
          <w:cantSplit/>
          <w:trHeight w:val="252"/>
        </w:trPr>
        <w:tc>
          <w:tcPr>
            <w:tcW w:w="10728" w:type="dxa"/>
            <w:tcBorders>
              <w:top w:val="single" w:sz="4" w:space="0" w:color="auto"/>
              <w:left w:val="single" w:sz="4" w:space="0" w:color="auto"/>
              <w:bottom w:val="single" w:sz="4" w:space="0" w:color="auto"/>
              <w:right w:val="single" w:sz="4" w:space="0" w:color="auto"/>
            </w:tcBorders>
            <w:hideMark/>
          </w:tcPr>
          <w:p w:rsidR="00266C01" w:rsidRPr="009431F5" w:rsidRDefault="00F90EB2">
            <w:pPr>
              <w:rPr>
                <w:rFonts w:asciiTheme="minorHAnsi" w:hAnsiTheme="minorHAnsi" w:cs="Arial"/>
                <w:sz w:val="22"/>
                <w:szCs w:val="22"/>
              </w:rPr>
            </w:pPr>
            <w:r w:rsidRPr="009431F5">
              <w:rPr>
                <w:rFonts w:asciiTheme="minorHAnsi" w:hAnsiTheme="minorHAnsi" w:cs="Arial"/>
                <w:sz w:val="22"/>
                <w:szCs w:val="22"/>
              </w:rPr>
              <w:t>Measures are in place to adequately train new starters or provide refresher training</w:t>
            </w:r>
          </w:p>
        </w:tc>
        <w:tc>
          <w:tcPr>
            <w:tcW w:w="1440" w:type="dxa"/>
            <w:gridSpan w:val="2"/>
            <w:tcBorders>
              <w:top w:val="single" w:sz="4" w:space="0" w:color="auto"/>
              <w:left w:val="single" w:sz="4" w:space="0" w:color="auto"/>
              <w:bottom w:val="single" w:sz="4" w:space="0" w:color="auto"/>
              <w:right w:val="single" w:sz="4" w:space="0" w:color="auto"/>
            </w:tcBorders>
          </w:tcPr>
          <w:p w:rsidR="00266C01" w:rsidRPr="009431F5" w:rsidRDefault="00266C01">
            <w:pPr>
              <w:rPr>
                <w:rFonts w:asciiTheme="minorHAnsi" w:hAnsiTheme="minorHAnsi"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C01" w:rsidRPr="009431F5" w:rsidRDefault="00266C01">
            <w:pPr>
              <w:rPr>
                <w:rFonts w:asciiTheme="minorHAnsi" w:hAnsiTheme="minorHAnsi" w:cs="Arial"/>
                <w:b/>
                <w:color w:val="FF0000"/>
                <w:sz w:val="22"/>
                <w:szCs w:val="22"/>
              </w:rPr>
            </w:pPr>
          </w:p>
        </w:tc>
      </w:tr>
      <w:tr w:rsidR="00266C01" w:rsidRPr="009431F5" w:rsidTr="00266C01">
        <w:trPr>
          <w:cantSplit/>
          <w:trHeight w:val="251"/>
        </w:trPr>
        <w:tc>
          <w:tcPr>
            <w:tcW w:w="10728" w:type="dxa"/>
            <w:tcBorders>
              <w:top w:val="single" w:sz="4" w:space="0" w:color="auto"/>
              <w:left w:val="single" w:sz="4" w:space="0" w:color="auto"/>
              <w:bottom w:val="single" w:sz="4" w:space="0" w:color="auto"/>
              <w:right w:val="single" w:sz="4" w:space="0" w:color="auto"/>
            </w:tcBorders>
            <w:hideMark/>
          </w:tcPr>
          <w:p w:rsidR="00266C01" w:rsidRPr="009431F5" w:rsidRDefault="00266C01">
            <w:pPr>
              <w:rPr>
                <w:rFonts w:asciiTheme="minorHAnsi" w:hAnsiTheme="minorHAnsi" w:cs="Arial"/>
                <w:sz w:val="22"/>
                <w:szCs w:val="22"/>
              </w:rPr>
            </w:pPr>
            <w:r w:rsidRPr="009431F5">
              <w:rPr>
                <w:rFonts w:asciiTheme="minorHAnsi" w:hAnsiTheme="minorHAnsi" w:cs="Arial"/>
                <w:sz w:val="22"/>
                <w:szCs w:val="22"/>
              </w:rPr>
              <w:t>Further training on the Prevent agenda is made available to the Strategic Prevent  lead and Safeguarding leads where appropriate</w:t>
            </w:r>
          </w:p>
        </w:tc>
        <w:tc>
          <w:tcPr>
            <w:tcW w:w="1440" w:type="dxa"/>
            <w:gridSpan w:val="2"/>
            <w:tcBorders>
              <w:top w:val="single" w:sz="4" w:space="0" w:color="auto"/>
              <w:left w:val="single" w:sz="4" w:space="0" w:color="auto"/>
              <w:bottom w:val="single" w:sz="4" w:space="0" w:color="auto"/>
              <w:right w:val="single" w:sz="4" w:space="0" w:color="auto"/>
            </w:tcBorders>
          </w:tcPr>
          <w:p w:rsidR="00266C01" w:rsidRPr="009431F5" w:rsidRDefault="00266C01">
            <w:pPr>
              <w:rPr>
                <w:rFonts w:asciiTheme="minorHAnsi" w:hAnsiTheme="minorHAnsi"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C01" w:rsidRPr="009431F5" w:rsidRDefault="00266C01">
            <w:pPr>
              <w:rPr>
                <w:rFonts w:asciiTheme="minorHAnsi" w:hAnsiTheme="minorHAnsi" w:cs="Arial"/>
                <w:b/>
                <w:color w:val="FF0000"/>
                <w:sz w:val="22"/>
                <w:szCs w:val="22"/>
              </w:rPr>
            </w:pPr>
          </w:p>
        </w:tc>
      </w:tr>
      <w:tr w:rsidR="00266C01" w:rsidRPr="009431F5" w:rsidTr="00266C01">
        <w:trPr>
          <w:cantSplit/>
        </w:trPr>
        <w:tc>
          <w:tcPr>
            <w:tcW w:w="10728" w:type="dxa"/>
            <w:tcBorders>
              <w:top w:val="single" w:sz="4" w:space="0" w:color="auto"/>
              <w:left w:val="single" w:sz="4" w:space="0" w:color="auto"/>
              <w:bottom w:val="single" w:sz="4" w:space="0" w:color="auto"/>
              <w:right w:val="single" w:sz="4" w:space="0" w:color="auto"/>
            </w:tcBorders>
            <w:hideMark/>
          </w:tcPr>
          <w:p w:rsidR="00266C01" w:rsidRPr="009431F5" w:rsidRDefault="00266C01">
            <w:pPr>
              <w:rPr>
                <w:rFonts w:asciiTheme="minorHAnsi" w:hAnsiTheme="minorHAnsi" w:cs="Arial"/>
                <w:sz w:val="22"/>
                <w:szCs w:val="22"/>
              </w:rPr>
            </w:pPr>
            <w:r w:rsidRPr="009431F5">
              <w:rPr>
                <w:rFonts w:asciiTheme="minorHAnsi" w:hAnsiTheme="minorHAnsi" w:cs="Arial"/>
                <w:sz w:val="22"/>
                <w:szCs w:val="22"/>
              </w:rPr>
              <w:t>There is appropriate staff guidance and literature available to staff on the Prevent agenda</w:t>
            </w:r>
          </w:p>
        </w:tc>
        <w:tc>
          <w:tcPr>
            <w:tcW w:w="1440" w:type="dxa"/>
            <w:gridSpan w:val="2"/>
            <w:tcBorders>
              <w:top w:val="single" w:sz="4" w:space="0" w:color="auto"/>
              <w:left w:val="single" w:sz="4" w:space="0" w:color="auto"/>
              <w:bottom w:val="single" w:sz="4" w:space="0" w:color="auto"/>
              <w:right w:val="single" w:sz="4" w:space="0" w:color="auto"/>
            </w:tcBorders>
          </w:tcPr>
          <w:p w:rsidR="00266C01" w:rsidRPr="009431F5" w:rsidRDefault="00266C01">
            <w:pPr>
              <w:rPr>
                <w:rFonts w:asciiTheme="minorHAnsi" w:hAnsiTheme="minorHAnsi"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C01" w:rsidRPr="009431F5" w:rsidRDefault="00266C01">
            <w:pPr>
              <w:rPr>
                <w:rFonts w:asciiTheme="minorHAnsi" w:hAnsiTheme="minorHAnsi" w:cs="Arial"/>
                <w:b/>
                <w:color w:val="FF0000"/>
                <w:sz w:val="22"/>
                <w:szCs w:val="22"/>
              </w:rPr>
            </w:pPr>
          </w:p>
        </w:tc>
      </w:tr>
      <w:tr w:rsidR="00266C01" w:rsidRPr="009431F5" w:rsidTr="00266C01">
        <w:trPr>
          <w:cantSplit/>
        </w:trPr>
        <w:tc>
          <w:tcPr>
            <w:tcW w:w="14508"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66C01" w:rsidRPr="009431F5" w:rsidRDefault="00266C01">
            <w:pPr>
              <w:pStyle w:val="Heading1"/>
              <w:rPr>
                <w:rFonts w:asciiTheme="minorHAnsi" w:hAnsiTheme="minorHAnsi"/>
                <w:szCs w:val="22"/>
              </w:rPr>
            </w:pPr>
          </w:p>
          <w:p w:rsidR="00266C01" w:rsidRPr="009431F5" w:rsidRDefault="00266C01" w:rsidP="00266C01">
            <w:pPr>
              <w:pStyle w:val="Heading1"/>
              <w:numPr>
                <w:ilvl w:val="0"/>
                <w:numId w:val="1"/>
              </w:numPr>
              <w:shd w:val="clear" w:color="auto" w:fill="9CC2E5" w:themeFill="accent1" w:themeFillTint="99"/>
              <w:rPr>
                <w:rFonts w:asciiTheme="minorHAnsi" w:hAnsiTheme="minorHAnsi"/>
                <w:szCs w:val="22"/>
              </w:rPr>
            </w:pPr>
            <w:r w:rsidRPr="009431F5">
              <w:rPr>
                <w:rFonts w:asciiTheme="minorHAnsi" w:hAnsiTheme="minorHAnsi"/>
                <w:szCs w:val="22"/>
              </w:rPr>
              <w:t>An appropriate reporting and referral process is in place and referrals are being managed effectively</w:t>
            </w:r>
          </w:p>
          <w:p w:rsidR="00266C01" w:rsidRPr="009431F5" w:rsidRDefault="00266C01">
            <w:pPr>
              <w:pStyle w:val="Heading1"/>
              <w:rPr>
                <w:rFonts w:asciiTheme="minorHAnsi" w:hAnsiTheme="minorHAnsi"/>
                <w:szCs w:val="22"/>
              </w:rPr>
            </w:pPr>
          </w:p>
        </w:tc>
      </w:tr>
      <w:tr w:rsidR="00266C01" w:rsidRPr="009431F5" w:rsidTr="00266C01">
        <w:tc>
          <w:tcPr>
            <w:tcW w:w="10728" w:type="dxa"/>
            <w:tcBorders>
              <w:top w:val="single" w:sz="4" w:space="0" w:color="auto"/>
              <w:left w:val="single" w:sz="4" w:space="0" w:color="auto"/>
              <w:bottom w:val="single" w:sz="4" w:space="0" w:color="auto"/>
              <w:right w:val="single" w:sz="4" w:space="0" w:color="auto"/>
            </w:tcBorders>
            <w:hideMark/>
          </w:tcPr>
          <w:p w:rsidR="00266C01" w:rsidRPr="009431F5" w:rsidRDefault="00266C01">
            <w:pPr>
              <w:pStyle w:val="Heading1"/>
              <w:rPr>
                <w:rFonts w:asciiTheme="minorHAnsi" w:hAnsiTheme="minorHAnsi"/>
                <w:szCs w:val="22"/>
              </w:rPr>
            </w:pPr>
            <w:r w:rsidRPr="009431F5">
              <w:rPr>
                <w:rFonts w:asciiTheme="minorHAnsi" w:hAnsiTheme="minorHAnsi"/>
                <w:szCs w:val="22"/>
              </w:rPr>
              <w:t>Evidence</w:t>
            </w:r>
          </w:p>
        </w:tc>
        <w:tc>
          <w:tcPr>
            <w:tcW w:w="1440" w:type="dxa"/>
            <w:gridSpan w:val="2"/>
            <w:tcBorders>
              <w:top w:val="single" w:sz="4" w:space="0" w:color="auto"/>
              <w:left w:val="single" w:sz="4" w:space="0" w:color="auto"/>
              <w:bottom w:val="single" w:sz="4" w:space="0" w:color="auto"/>
              <w:right w:val="single" w:sz="4" w:space="0" w:color="auto"/>
            </w:tcBorders>
            <w:hideMark/>
          </w:tcPr>
          <w:p w:rsidR="00266C01" w:rsidRPr="009431F5" w:rsidRDefault="00266C01">
            <w:pPr>
              <w:pStyle w:val="Heading1"/>
              <w:rPr>
                <w:rFonts w:asciiTheme="minorHAnsi" w:hAnsiTheme="minorHAnsi"/>
                <w:szCs w:val="22"/>
              </w:rPr>
            </w:pPr>
            <w:r w:rsidRPr="009431F5">
              <w:rPr>
                <w:rFonts w:asciiTheme="minorHAnsi" w:hAnsiTheme="minorHAnsi"/>
                <w:szCs w:val="22"/>
              </w:rPr>
              <w:t>Tick as appropriate</w:t>
            </w:r>
          </w:p>
        </w:tc>
        <w:tc>
          <w:tcPr>
            <w:tcW w:w="2340" w:type="dxa"/>
            <w:tcBorders>
              <w:top w:val="single" w:sz="4" w:space="0" w:color="auto"/>
              <w:left w:val="single" w:sz="4" w:space="0" w:color="auto"/>
              <w:bottom w:val="single" w:sz="4" w:space="0" w:color="auto"/>
              <w:right w:val="single" w:sz="4" w:space="0" w:color="auto"/>
            </w:tcBorders>
            <w:hideMark/>
          </w:tcPr>
          <w:p w:rsidR="00266C01" w:rsidRPr="009431F5" w:rsidRDefault="0051498B">
            <w:pPr>
              <w:pStyle w:val="Heading1"/>
              <w:rPr>
                <w:rFonts w:asciiTheme="minorHAnsi" w:hAnsiTheme="minorHAnsi"/>
                <w:szCs w:val="22"/>
              </w:rPr>
            </w:pPr>
            <w:r w:rsidRPr="009431F5">
              <w:rPr>
                <w:rFonts w:asciiTheme="minorHAnsi" w:hAnsiTheme="minorHAnsi"/>
                <w:szCs w:val="22"/>
              </w:rPr>
              <w:t>Self-assessed Rating</w:t>
            </w:r>
          </w:p>
        </w:tc>
      </w:tr>
      <w:tr w:rsidR="00F90EB2" w:rsidRPr="009431F5" w:rsidTr="00A50ABB">
        <w:tc>
          <w:tcPr>
            <w:tcW w:w="10728" w:type="dxa"/>
            <w:tcBorders>
              <w:top w:val="single" w:sz="4" w:space="0" w:color="auto"/>
              <w:left w:val="single" w:sz="4" w:space="0" w:color="auto"/>
              <w:bottom w:val="single" w:sz="4" w:space="0" w:color="auto"/>
              <w:right w:val="single" w:sz="4" w:space="0" w:color="auto"/>
            </w:tcBorders>
            <w:hideMark/>
          </w:tcPr>
          <w:p w:rsidR="00F90EB2" w:rsidRPr="009431F5" w:rsidRDefault="00F90EB2">
            <w:pPr>
              <w:pStyle w:val="Heading1"/>
              <w:rPr>
                <w:rFonts w:asciiTheme="minorHAnsi" w:hAnsiTheme="minorHAnsi"/>
                <w:color w:val="000000"/>
                <w:szCs w:val="22"/>
              </w:rPr>
            </w:pPr>
            <w:r w:rsidRPr="009431F5">
              <w:rPr>
                <w:rFonts w:asciiTheme="minorHAnsi" w:hAnsiTheme="minorHAnsi"/>
                <w:b w:val="0"/>
                <w:bCs w:val="0"/>
                <w:color w:val="000000"/>
                <w:szCs w:val="22"/>
              </w:rPr>
              <w:t>Ensure that preventing young people from being exposed to radicalisation or extremism is part of the school’s safeguarding policies and procedures.</w:t>
            </w:r>
          </w:p>
        </w:tc>
        <w:tc>
          <w:tcPr>
            <w:tcW w:w="1440" w:type="dxa"/>
            <w:gridSpan w:val="2"/>
            <w:tcBorders>
              <w:top w:val="single" w:sz="4" w:space="0" w:color="auto"/>
              <w:left w:val="single" w:sz="4" w:space="0" w:color="auto"/>
              <w:bottom w:val="single" w:sz="4" w:space="0" w:color="auto"/>
              <w:right w:val="single" w:sz="4" w:space="0" w:color="auto"/>
            </w:tcBorders>
          </w:tcPr>
          <w:p w:rsidR="00F90EB2" w:rsidRPr="009431F5" w:rsidRDefault="00F90EB2">
            <w:pPr>
              <w:pStyle w:val="Heading1"/>
              <w:rPr>
                <w:rFonts w:asciiTheme="minorHAnsi" w:hAnsiTheme="minorHAnsi"/>
                <w:szCs w:val="22"/>
              </w:rPr>
            </w:pPr>
          </w:p>
        </w:tc>
        <w:tc>
          <w:tcPr>
            <w:tcW w:w="2340" w:type="dxa"/>
            <w:vMerge w:val="restart"/>
            <w:tcBorders>
              <w:top w:val="single" w:sz="4" w:space="0" w:color="auto"/>
              <w:left w:val="single" w:sz="4" w:space="0" w:color="auto"/>
              <w:right w:val="single" w:sz="4" w:space="0" w:color="auto"/>
            </w:tcBorders>
          </w:tcPr>
          <w:p w:rsidR="00F90EB2" w:rsidRPr="009431F5" w:rsidRDefault="00F90EB2">
            <w:pPr>
              <w:rPr>
                <w:rFonts w:asciiTheme="minorHAnsi" w:hAnsiTheme="minorHAnsi" w:cs="Arial"/>
                <w:b/>
                <w:color w:val="FF0000"/>
                <w:sz w:val="22"/>
                <w:szCs w:val="22"/>
              </w:rPr>
            </w:pPr>
            <w:r w:rsidRPr="009431F5">
              <w:rPr>
                <w:rFonts w:asciiTheme="minorHAnsi" w:hAnsiTheme="minorHAnsi" w:cs="Arial"/>
                <w:b/>
                <w:color w:val="FF0000"/>
                <w:sz w:val="22"/>
                <w:szCs w:val="22"/>
              </w:rPr>
              <w:t>Red (R): not able to evidence any</w:t>
            </w:r>
          </w:p>
          <w:p w:rsidR="00F90EB2" w:rsidRPr="009431F5" w:rsidRDefault="00F90EB2">
            <w:pPr>
              <w:rPr>
                <w:rFonts w:asciiTheme="minorHAnsi" w:hAnsiTheme="minorHAnsi" w:cs="Arial"/>
                <w:b/>
                <w:sz w:val="22"/>
                <w:szCs w:val="22"/>
              </w:rPr>
            </w:pPr>
            <w:r w:rsidRPr="009431F5">
              <w:rPr>
                <w:rFonts w:asciiTheme="minorHAnsi" w:hAnsiTheme="minorHAnsi" w:cs="Arial"/>
                <w:b/>
                <w:color w:val="F79646"/>
                <w:sz w:val="22"/>
                <w:szCs w:val="22"/>
              </w:rPr>
              <w:t>Amber (A): evidence of some but not all</w:t>
            </w:r>
          </w:p>
          <w:p w:rsidR="00F90EB2" w:rsidRPr="009431F5" w:rsidRDefault="00F90EB2" w:rsidP="00A50ABB">
            <w:pPr>
              <w:rPr>
                <w:rFonts w:asciiTheme="minorHAnsi" w:hAnsiTheme="minorHAnsi"/>
                <w:szCs w:val="22"/>
              </w:rPr>
            </w:pPr>
            <w:r w:rsidRPr="009431F5">
              <w:rPr>
                <w:rFonts w:asciiTheme="minorHAnsi" w:hAnsiTheme="minorHAnsi" w:cs="Arial"/>
                <w:b/>
                <w:color w:val="00B050"/>
                <w:sz w:val="22"/>
                <w:szCs w:val="22"/>
              </w:rPr>
              <w:t>Green (G): evidence of all and more</w:t>
            </w:r>
          </w:p>
        </w:tc>
      </w:tr>
      <w:tr w:rsidR="00F90EB2" w:rsidRPr="009431F5" w:rsidTr="00A50ABB">
        <w:trPr>
          <w:cantSplit/>
          <w:trHeight w:val="252"/>
        </w:trPr>
        <w:tc>
          <w:tcPr>
            <w:tcW w:w="10728" w:type="dxa"/>
            <w:tcBorders>
              <w:top w:val="single" w:sz="4" w:space="0" w:color="auto"/>
              <w:left w:val="single" w:sz="4" w:space="0" w:color="auto"/>
              <w:bottom w:val="single" w:sz="4" w:space="0" w:color="auto"/>
              <w:right w:val="single" w:sz="4" w:space="0" w:color="auto"/>
            </w:tcBorders>
            <w:hideMark/>
          </w:tcPr>
          <w:p w:rsidR="00F90EB2" w:rsidRPr="009431F5" w:rsidRDefault="00F90EB2">
            <w:pPr>
              <w:rPr>
                <w:rFonts w:asciiTheme="minorHAnsi" w:hAnsiTheme="minorHAnsi" w:cs="Arial"/>
                <w:color w:val="000000"/>
                <w:sz w:val="22"/>
                <w:szCs w:val="22"/>
              </w:rPr>
            </w:pPr>
            <w:r w:rsidRPr="009431F5">
              <w:rPr>
                <w:rFonts w:asciiTheme="minorHAnsi" w:hAnsiTheme="minorHAnsi" w:cs="Arial"/>
                <w:color w:val="000000"/>
                <w:sz w:val="22"/>
                <w:szCs w:val="22"/>
              </w:rPr>
              <w:t>A single point of contact [</w:t>
            </w:r>
            <w:proofErr w:type="spellStart"/>
            <w:r w:rsidRPr="009431F5">
              <w:rPr>
                <w:rFonts w:asciiTheme="minorHAnsi" w:hAnsiTheme="minorHAnsi" w:cs="Arial"/>
                <w:color w:val="000000"/>
                <w:sz w:val="22"/>
                <w:szCs w:val="22"/>
              </w:rPr>
              <w:t>SPoC</w:t>
            </w:r>
            <w:proofErr w:type="spellEnd"/>
            <w:r w:rsidRPr="009431F5">
              <w:rPr>
                <w:rFonts w:asciiTheme="minorHAnsi" w:hAnsiTheme="minorHAnsi" w:cs="Arial"/>
                <w:color w:val="000000"/>
                <w:sz w:val="22"/>
                <w:szCs w:val="22"/>
              </w:rPr>
              <w:t>] for any Prevent concerns raised by staff within the school has been identified</w:t>
            </w:r>
          </w:p>
        </w:tc>
        <w:tc>
          <w:tcPr>
            <w:tcW w:w="1440" w:type="dxa"/>
            <w:gridSpan w:val="2"/>
            <w:tcBorders>
              <w:top w:val="single" w:sz="4" w:space="0" w:color="auto"/>
              <w:left w:val="single" w:sz="4" w:space="0" w:color="auto"/>
              <w:bottom w:val="single" w:sz="4" w:space="0" w:color="auto"/>
              <w:right w:val="single" w:sz="4" w:space="0" w:color="auto"/>
            </w:tcBorders>
          </w:tcPr>
          <w:p w:rsidR="00F90EB2" w:rsidRPr="009431F5" w:rsidRDefault="00F90EB2">
            <w:pPr>
              <w:rPr>
                <w:rFonts w:asciiTheme="minorHAnsi" w:hAnsiTheme="minorHAnsi" w:cs="Arial"/>
                <w:sz w:val="22"/>
                <w:szCs w:val="22"/>
              </w:rPr>
            </w:pPr>
          </w:p>
        </w:tc>
        <w:tc>
          <w:tcPr>
            <w:tcW w:w="2340" w:type="dxa"/>
            <w:vMerge/>
            <w:tcBorders>
              <w:left w:val="single" w:sz="4" w:space="0" w:color="auto"/>
              <w:right w:val="single" w:sz="4" w:space="0" w:color="auto"/>
            </w:tcBorders>
            <w:hideMark/>
          </w:tcPr>
          <w:p w:rsidR="00F90EB2" w:rsidRPr="009431F5" w:rsidRDefault="00F90EB2">
            <w:pPr>
              <w:rPr>
                <w:rFonts w:asciiTheme="minorHAnsi" w:hAnsiTheme="minorHAnsi" w:cs="Arial"/>
                <w:sz w:val="22"/>
                <w:szCs w:val="22"/>
              </w:rPr>
            </w:pPr>
          </w:p>
        </w:tc>
      </w:tr>
      <w:tr w:rsidR="00F90EB2" w:rsidRPr="009431F5" w:rsidTr="00A50ABB">
        <w:trPr>
          <w:cantSplit/>
          <w:trHeight w:val="251"/>
        </w:trPr>
        <w:tc>
          <w:tcPr>
            <w:tcW w:w="10728" w:type="dxa"/>
            <w:tcBorders>
              <w:top w:val="single" w:sz="4" w:space="0" w:color="auto"/>
              <w:left w:val="single" w:sz="4" w:space="0" w:color="auto"/>
              <w:bottom w:val="single" w:sz="4" w:space="0" w:color="auto"/>
              <w:right w:val="single" w:sz="4" w:space="0" w:color="auto"/>
            </w:tcBorders>
            <w:hideMark/>
          </w:tcPr>
          <w:p w:rsidR="00F90EB2" w:rsidRPr="009431F5" w:rsidRDefault="00F90EB2">
            <w:pPr>
              <w:rPr>
                <w:rFonts w:asciiTheme="minorHAnsi" w:hAnsiTheme="minorHAnsi" w:cs="Arial"/>
                <w:sz w:val="22"/>
                <w:szCs w:val="22"/>
              </w:rPr>
            </w:pPr>
            <w:r w:rsidRPr="009431F5">
              <w:rPr>
                <w:rFonts w:asciiTheme="minorHAnsi" w:hAnsiTheme="minorHAnsi" w:cs="Arial"/>
                <w:sz w:val="22"/>
                <w:szCs w:val="22"/>
              </w:rPr>
              <w:t>An appropriate internal Prevent referral process has been developed</w:t>
            </w:r>
          </w:p>
        </w:tc>
        <w:tc>
          <w:tcPr>
            <w:tcW w:w="1440" w:type="dxa"/>
            <w:gridSpan w:val="2"/>
            <w:tcBorders>
              <w:top w:val="single" w:sz="4" w:space="0" w:color="auto"/>
              <w:left w:val="single" w:sz="4" w:space="0" w:color="auto"/>
              <w:bottom w:val="single" w:sz="4" w:space="0" w:color="auto"/>
              <w:right w:val="single" w:sz="4" w:space="0" w:color="auto"/>
            </w:tcBorders>
          </w:tcPr>
          <w:p w:rsidR="00F90EB2" w:rsidRPr="009431F5" w:rsidRDefault="00F90EB2">
            <w:pPr>
              <w:rPr>
                <w:rFonts w:asciiTheme="minorHAnsi" w:hAnsiTheme="minorHAnsi" w:cs="Arial"/>
                <w:sz w:val="22"/>
                <w:szCs w:val="22"/>
              </w:rPr>
            </w:pPr>
          </w:p>
        </w:tc>
        <w:tc>
          <w:tcPr>
            <w:tcW w:w="0" w:type="auto"/>
            <w:vMerge/>
            <w:tcBorders>
              <w:left w:val="single" w:sz="4" w:space="0" w:color="auto"/>
              <w:right w:val="single" w:sz="4" w:space="0" w:color="auto"/>
            </w:tcBorders>
            <w:vAlign w:val="center"/>
            <w:hideMark/>
          </w:tcPr>
          <w:p w:rsidR="00F90EB2" w:rsidRPr="009431F5" w:rsidRDefault="00F90EB2">
            <w:pPr>
              <w:rPr>
                <w:rFonts w:asciiTheme="minorHAnsi" w:hAnsiTheme="minorHAnsi" w:cs="Arial"/>
                <w:sz w:val="22"/>
                <w:szCs w:val="22"/>
              </w:rPr>
            </w:pPr>
          </w:p>
        </w:tc>
      </w:tr>
      <w:tr w:rsidR="00F90EB2" w:rsidRPr="009431F5" w:rsidTr="00A50ABB">
        <w:trPr>
          <w:cantSplit/>
          <w:trHeight w:val="251"/>
        </w:trPr>
        <w:tc>
          <w:tcPr>
            <w:tcW w:w="10728" w:type="dxa"/>
            <w:tcBorders>
              <w:top w:val="single" w:sz="4" w:space="0" w:color="auto"/>
              <w:left w:val="single" w:sz="4" w:space="0" w:color="auto"/>
              <w:bottom w:val="single" w:sz="4" w:space="0" w:color="auto"/>
              <w:right w:val="single" w:sz="4" w:space="0" w:color="auto"/>
            </w:tcBorders>
            <w:hideMark/>
          </w:tcPr>
          <w:p w:rsidR="00F90EB2" w:rsidRPr="009431F5" w:rsidRDefault="00F90EB2">
            <w:pPr>
              <w:rPr>
                <w:rFonts w:asciiTheme="minorHAnsi" w:hAnsiTheme="minorHAnsi" w:cs="Arial"/>
                <w:sz w:val="22"/>
                <w:szCs w:val="22"/>
              </w:rPr>
            </w:pPr>
            <w:r w:rsidRPr="009431F5">
              <w:rPr>
                <w:rFonts w:asciiTheme="minorHAnsi" w:hAnsiTheme="minorHAnsi" w:cs="Arial"/>
                <w:sz w:val="22"/>
                <w:szCs w:val="22"/>
              </w:rPr>
              <w:t>An audit trail for notification reports/referrals exists</w:t>
            </w:r>
          </w:p>
        </w:tc>
        <w:tc>
          <w:tcPr>
            <w:tcW w:w="1440" w:type="dxa"/>
            <w:gridSpan w:val="2"/>
            <w:tcBorders>
              <w:top w:val="single" w:sz="4" w:space="0" w:color="auto"/>
              <w:left w:val="single" w:sz="4" w:space="0" w:color="auto"/>
              <w:bottom w:val="single" w:sz="4" w:space="0" w:color="auto"/>
              <w:right w:val="single" w:sz="4" w:space="0" w:color="auto"/>
            </w:tcBorders>
          </w:tcPr>
          <w:p w:rsidR="00F90EB2" w:rsidRPr="009431F5" w:rsidRDefault="00F90EB2">
            <w:pPr>
              <w:rPr>
                <w:rFonts w:asciiTheme="minorHAnsi" w:hAnsiTheme="minorHAnsi" w:cs="Arial"/>
                <w:sz w:val="22"/>
                <w:szCs w:val="22"/>
              </w:rPr>
            </w:pPr>
          </w:p>
        </w:tc>
        <w:tc>
          <w:tcPr>
            <w:tcW w:w="0" w:type="auto"/>
            <w:vMerge/>
            <w:tcBorders>
              <w:left w:val="single" w:sz="4" w:space="0" w:color="auto"/>
              <w:right w:val="single" w:sz="4" w:space="0" w:color="auto"/>
            </w:tcBorders>
            <w:vAlign w:val="center"/>
            <w:hideMark/>
          </w:tcPr>
          <w:p w:rsidR="00F90EB2" w:rsidRPr="009431F5" w:rsidRDefault="00F90EB2">
            <w:pPr>
              <w:rPr>
                <w:rFonts w:asciiTheme="minorHAnsi" w:hAnsiTheme="minorHAnsi" w:cs="Arial"/>
                <w:sz w:val="22"/>
                <w:szCs w:val="22"/>
              </w:rPr>
            </w:pPr>
          </w:p>
        </w:tc>
      </w:tr>
      <w:tr w:rsidR="00F90EB2" w:rsidRPr="009431F5" w:rsidTr="00A50ABB">
        <w:trPr>
          <w:cantSplit/>
          <w:trHeight w:val="251"/>
        </w:trPr>
        <w:tc>
          <w:tcPr>
            <w:tcW w:w="10728" w:type="dxa"/>
            <w:tcBorders>
              <w:top w:val="single" w:sz="4" w:space="0" w:color="auto"/>
              <w:left w:val="single" w:sz="4" w:space="0" w:color="auto"/>
              <w:bottom w:val="single" w:sz="4" w:space="0" w:color="auto"/>
              <w:right w:val="single" w:sz="4" w:space="0" w:color="auto"/>
            </w:tcBorders>
            <w:hideMark/>
          </w:tcPr>
          <w:p w:rsidR="00F90EB2" w:rsidRPr="009431F5" w:rsidRDefault="00F90EB2">
            <w:pPr>
              <w:rPr>
                <w:rFonts w:asciiTheme="minorHAnsi" w:hAnsiTheme="minorHAnsi" w:cs="Arial"/>
                <w:sz w:val="22"/>
                <w:szCs w:val="22"/>
              </w:rPr>
            </w:pPr>
            <w:r w:rsidRPr="009431F5">
              <w:rPr>
                <w:rFonts w:asciiTheme="minorHAnsi" w:hAnsiTheme="minorHAnsi" w:cs="Arial"/>
                <w:sz w:val="22"/>
                <w:szCs w:val="22"/>
              </w:rPr>
              <w:t xml:space="preserve">Prevent referrals/notifications are being managed or overseen by relevant staff </w:t>
            </w:r>
          </w:p>
        </w:tc>
        <w:tc>
          <w:tcPr>
            <w:tcW w:w="1440" w:type="dxa"/>
            <w:gridSpan w:val="2"/>
            <w:tcBorders>
              <w:top w:val="single" w:sz="4" w:space="0" w:color="auto"/>
              <w:left w:val="single" w:sz="4" w:space="0" w:color="auto"/>
              <w:bottom w:val="single" w:sz="4" w:space="0" w:color="auto"/>
              <w:right w:val="single" w:sz="4" w:space="0" w:color="auto"/>
            </w:tcBorders>
          </w:tcPr>
          <w:p w:rsidR="00F90EB2" w:rsidRPr="009431F5" w:rsidRDefault="00F90EB2">
            <w:pPr>
              <w:rPr>
                <w:rFonts w:asciiTheme="minorHAnsi" w:hAnsiTheme="minorHAnsi" w:cs="Arial"/>
                <w:sz w:val="22"/>
                <w:szCs w:val="22"/>
              </w:rPr>
            </w:pPr>
          </w:p>
        </w:tc>
        <w:tc>
          <w:tcPr>
            <w:tcW w:w="0" w:type="auto"/>
            <w:vMerge/>
            <w:tcBorders>
              <w:left w:val="single" w:sz="4" w:space="0" w:color="auto"/>
              <w:right w:val="single" w:sz="4" w:space="0" w:color="auto"/>
            </w:tcBorders>
            <w:vAlign w:val="center"/>
            <w:hideMark/>
          </w:tcPr>
          <w:p w:rsidR="00F90EB2" w:rsidRPr="009431F5" w:rsidRDefault="00F90EB2">
            <w:pPr>
              <w:rPr>
                <w:rFonts w:asciiTheme="minorHAnsi" w:hAnsiTheme="minorHAnsi" w:cs="Arial"/>
                <w:sz w:val="22"/>
                <w:szCs w:val="22"/>
              </w:rPr>
            </w:pPr>
          </w:p>
        </w:tc>
      </w:tr>
      <w:tr w:rsidR="00F90EB2" w:rsidRPr="009431F5" w:rsidTr="00A50ABB">
        <w:trPr>
          <w:cantSplit/>
        </w:trPr>
        <w:tc>
          <w:tcPr>
            <w:tcW w:w="10728" w:type="dxa"/>
            <w:tcBorders>
              <w:top w:val="single" w:sz="4" w:space="0" w:color="auto"/>
              <w:left w:val="single" w:sz="4" w:space="0" w:color="auto"/>
              <w:bottom w:val="single" w:sz="4" w:space="0" w:color="auto"/>
              <w:right w:val="single" w:sz="4" w:space="0" w:color="auto"/>
            </w:tcBorders>
            <w:hideMark/>
          </w:tcPr>
          <w:p w:rsidR="00F90EB2" w:rsidRPr="009431F5" w:rsidRDefault="00F90EB2">
            <w:pPr>
              <w:rPr>
                <w:rFonts w:asciiTheme="minorHAnsi" w:hAnsiTheme="minorHAnsi" w:cs="Arial"/>
                <w:sz w:val="22"/>
                <w:szCs w:val="22"/>
              </w:rPr>
            </w:pPr>
            <w:r w:rsidRPr="009431F5">
              <w:rPr>
                <w:rFonts w:asciiTheme="minorHAnsi" w:hAnsiTheme="minorHAnsi" w:cs="Arial"/>
                <w:sz w:val="22"/>
                <w:szCs w:val="22"/>
              </w:rPr>
              <w:t>A process is in place to identify and develop ‘lessons learnt’</w:t>
            </w:r>
          </w:p>
        </w:tc>
        <w:tc>
          <w:tcPr>
            <w:tcW w:w="1440" w:type="dxa"/>
            <w:gridSpan w:val="2"/>
            <w:tcBorders>
              <w:top w:val="single" w:sz="4" w:space="0" w:color="auto"/>
              <w:left w:val="single" w:sz="4" w:space="0" w:color="auto"/>
              <w:bottom w:val="single" w:sz="4" w:space="0" w:color="auto"/>
              <w:right w:val="single" w:sz="4" w:space="0" w:color="auto"/>
            </w:tcBorders>
          </w:tcPr>
          <w:p w:rsidR="00F90EB2" w:rsidRPr="009431F5" w:rsidRDefault="00F90EB2">
            <w:pPr>
              <w:rPr>
                <w:rFonts w:asciiTheme="minorHAnsi" w:hAnsiTheme="minorHAnsi" w:cs="Arial"/>
                <w:sz w:val="22"/>
                <w:szCs w:val="22"/>
              </w:rPr>
            </w:pPr>
          </w:p>
        </w:tc>
        <w:tc>
          <w:tcPr>
            <w:tcW w:w="0" w:type="auto"/>
            <w:vMerge/>
            <w:tcBorders>
              <w:left w:val="single" w:sz="4" w:space="0" w:color="auto"/>
              <w:right w:val="single" w:sz="4" w:space="0" w:color="auto"/>
            </w:tcBorders>
            <w:vAlign w:val="center"/>
            <w:hideMark/>
          </w:tcPr>
          <w:p w:rsidR="00F90EB2" w:rsidRPr="009431F5" w:rsidRDefault="00F90EB2">
            <w:pPr>
              <w:rPr>
                <w:rFonts w:asciiTheme="minorHAnsi" w:hAnsiTheme="minorHAnsi" w:cs="Arial"/>
                <w:sz w:val="22"/>
                <w:szCs w:val="22"/>
              </w:rPr>
            </w:pPr>
          </w:p>
        </w:tc>
      </w:tr>
      <w:tr w:rsidR="00F90EB2" w:rsidRPr="009431F5" w:rsidTr="00A50ABB">
        <w:trPr>
          <w:cantSplit/>
        </w:trPr>
        <w:tc>
          <w:tcPr>
            <w:tcW w:w="10728" w:type="dxa"/>
            <w:tcBorders>
              <w:top w:val="single" w:sz="4" w:space="0" w:color="auto"/>
              <w:left w:val="single" w:sz="4" w:space="0" w:color="auto"/>
              <w:bottom w:val="single" w:sz="4" w:space="0" w:color="auto"/>
              <w:right w:val="single" w:sz="4" w:space="0" w:color="auto"/>
            </w:tcBorders>
          </w:tcPr>
          <w:p w:rsidR="00F90EB2" w:rsidRPr="009431F5" w:rsidRDefault="00F90EB2" w:rsidP="00F90EB2">
            <w:pPr>
              <w:rPr>
                <w:rFonts w:asciiTheme="minorHAnsi" w:hAnsiTheme="minorHAnsi" w:cs="Arial"/>
                <w:sz w:val="22"/>
                <w:szCs w:val="22"/>
              </w:rPr>
            </w:pPr>
            <w:r w:rsidRPr="009431F5">
              <w:rPr>
                <w:rFonts w:asciiTheme="minorHAnsi" w:hAnsiTheme="minorHAnsi" w:cs="Arial"/>
                <w:sz w:val="22"/>
                <w:szCs w:val="22"/>
              </w:rPr>
              <w:t>Recording process is in place to monitor low level concerns or incidents in order to identify patterns over time or with different staff members.</w:t>
            </w:r>
          </w:p>
        </w:tc>
        <w:tc>
          <w:tcPr>
            <w:tcW w:w="1440" w:type="dxa"/>
            <w:gridSpan w:val="2"/>
            <w:tcBorders>
              <w:top w:val="single" w:sz="4" w:space="0" w:color="auto"/>
              <w:left w:val="single" w:sz="4" w:space="0" w:color="auto"/>
              <w:bottom w:val="single" w:sz="4" w:space="0" w:color="auto"/>
              <w:right w:val="single" w:sz="4" w:space="0" w:color="auto"/>
            </w:tcBorders>
          </w:tcPr>
          <w:p w:rsidR="00F90EB2" w:rsidRPr="009431F5" w:rsidRDefault="00F90EB2">
            <w:pPr>
              <w:rPr>
                <w:rFonts w:asciiTheme="minorHAnsi" w:hAnsiTheme="minorHAnsi" w:cs="Arial"/>
                <w:sz w:val="22"/>
                <w:szCs w:val="22"/>
              </w:rPr>
            </w:pPr>
          </w:p>
        </w:tc>
        <w:tc>
          <w:tcPr>
            <w:tcW w:w="0" w:type="auto"/>
            <w:vMerge/>
            <w:tcBorders>
              <w:left w:val="single" w:sz="4" w:space="0" w:color="auto"/>
              <w:bottom w:val="single" w:sz="4" w:space="0" w:color="auto"/>
              <w:right w:val="single" w:sz="4" w:space="0" w:color="auto"/>
            </w:tcBorders>
            <w:vAlign w:val="center"/>
          </w:tcPr>
          <w:p w:rsidR="00F90EB2" w:rsidRPr="009431F5" w:rsidRDefault="00F90EB2">
            <w:pPr>
              <w:rPr>
                <w:rFonts w:asciiTheme="minorHAnsi" w:hAnsiTheme="minorHAnsi" w:cs="Arial"/>
                <w:sz w:val="22"/>
                <w:szCs w:val="22"/>
              </w:rPr>
            </w:pPr>
          </w:p>
        </w:tc>
      </w:tr>
      <w:tr w:rsidR="00266C01" w:rsidRPr="009431F5" w:rsidTr="00266C01">
        <w:trPr>
          <w:cantSplit/>
        </w:trPr>
        <w:tc>
          <w:tcPr>
            <w:tcW w:w="14508"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66C01" w:rsidRPr="009431F5" w:rsidRDefault="00266C01">
            <w:pPr>
              <w:pStyle w:val="Heading1"/>
              <w:rPr>
                <w:rFonts w:asciiTheme="minorHAnsi" w:hAnsiTheme="minorHAnsi"/>
                <w:szCs w:val="22"/>
              </w:rPr>
            </w:pPr>
          </w:p>
          <w:p w:rsidR="00266C01" w:rsidRPr="009431F5" w:rsidRDefault="00266C01" w:rsidP="00A50ABB">
            <w:pPr>
              <w:pStyle w:val="Heading1"/>
              <w:numPr>
                <w:ilvl w:val="0"/>
                <w:numId w:val="1"/>
              </w:numPr>
              <w:rPr>
                <w:rFonts w:asciiTheme="minorHAnsi" w:hAnsiTheme="minorHAnsi"/>
                <w:szCs w:val="22"/>
              </w:rPr>
            </w:pPr>
            <w:r w:rsidRPr="009431F5">
              <w:rPr>
                <w:rFonts w:asciiTheme="minorHAnsi" w:hAnsiTheme="minorHAnsi"/>
                <w:szCs w:val="22"/>
              </w:rPr>
              <w:t xml:space="preserve">A broad and balanced curriculum that helps protect students against extremism and promotes community cohesion </w:t>
            </w:r>
          </w:p>
          <w:p w:rsidR="00266C01" w:rsidRPr="009431F5" w:rsidRDefault="00266C01">
            <w:pPr>
              <w:pStyle w:val="Heading1"/>
              <w:rPr>
                <w:rFonts w:asciiTheme="minorHAnsi" w:hAnsiTheme="minorHAnsi"/>
                <w:szCs w:val="22"/>
              </w:rPr>
            </w:pPr>
          </w:p>
        </w:tc>
      </w:tr>
      <w:tr w:rsidR="00266C01" w:rsidRPr="009431F5" w:rsidTr="00266C01">
        <w:tc>
          <w:tcPr>
            <w:tcW w:w="10728" w:type="dxa"/>
            <w:tcBorders>
              <w:top w:val="single" w:sz="4" w:space="0" w:color="auto"/>
              <w:left w:val="single" w:sz="4" w:space="0" w:color="auto"/>
              <w:bottom w:val="single" w:sz="4" w:space="0" w:color="auto"/>
              <w:right w:val="single" w:sz="4" w:space="0" w:color="auto"/>
            </w:tcBorders>
            <w:hideMark/>
          </w:tcPr>
          <w:p w:rsidR="00266C01" w:rsidRPr="009431F5" w:rsidRDefault="00266C01">
            <w:pPr>
              <w:pStyle w:val="Heading1"/>
              <w:rPr>
                <w:rFonts w:asciiTheme="minorHAnsi" w:hAnsiTheme="minorHAnsi"/>
                <w:szCs w:val="22"/>
              </w:rPr>
            </w:pPr>
            <w:r w:rsidRPr="009431F5">
              <w:rPr>
                <w:rFonts w:asciiTheme="minorHAnsi" w:hAnsiTheme="minorHAnsi"/>
                <w:szCs w:val="22"/>
              </w:rPr>
              <w:t>Evidence</w:t>
            </w:r>
          </w:p>
        </w:tc>
        <w:tc>
          <w:tcPr>
            <w:tcW w:w="1427" w:type="dxa"/>
            <w:tcBorders>
              <w:top w:val="single" w:sz="4" w:space="0" w:color="auto"/>
              <w:left w:val="single" w:sz="4" w:space="0" w:color="auto"/>
              <w:bottom w:val="single" w:sz="4" w:space="0" w:color="auto"/>
              <w:right w:val="single" w:sz="4" w:space="0" w:color="auto"/>
            </w:tcBorders>
            <w:hideMark/>
          </w:tcPr>
          <w:p w:rsidR="00266C01" w:rsidRPr="009431F5" w:rsidRDefault="00266C01">
            <w:pPr>
              <w:pStyle w:val="Heading1"/>
              <w:rPr>
                <w:rFonts w:asciiTheme="minorHAnsi" w:hAnsiTheme="minorHAnsi"/>
                <w:szCs w:val="22"/>
              </w:rPr>
            </w:pPr>
            <w:r w:rsidRPr="009431F5">
              <w:rPr>
                <w:rFonts w:asciiTheme="minorHAnsi" w:hAnsiTheme="minorHAnsi"/>
                <w:szCs w:val="22"/>
              </w:rPr>
              <w:t>Tick as appropriate</w:t>
            </w:r>
          </w:p>
        </w:tc>
        <w:tc>
          <w:tcPr>
            <w:tcW w:w="2353" w:type="dxa"/>
            <w:gridSpan w:val="2"/>
            <w:tcBorders>
              <w:top w:val="single" w:sz="4" w:space="0" w:color="auto"/>
              <w:left w:val="single" w:sz="4" w:space="0" w:color="auto"/>
              <w:bottom w:val="single" w:sz="4" w:space="0" w:color="auto"/>
              <w:right w:val="single" w:sz="4" w:space="0" w:color="auto"/>
            </w:tcBorders>
            <w:hideMark/>
          </w:tcPr>
          <w:p w:rsidR="00266C01" w:rsidRPr="009431F5" w:rsidRDefault="00F90EB2">
            <w:pPr>
              <w:pStyle w:val="Heading1"/>
              <w:rPr>
                <w:rFonts w:asciiTheme="minorHAnsi" w:hAnsiTheme="minorHAnsi"/>
                <w:szCs w:val="22"/>
              </w:rPr>
            </w:pPr>
            <w:r w:rsidRPr="009431F5">
              <w:rPr>
                <w:rFonts w:asciiTheme="minorHAnsi" w:hAnsiTheme="minorHAnsi"/>
                <w:szCs w:val="22"/>
              </w:rPr>
              <w:t>Self-a</w:t>
            </w:r>
            <w:r w:rsidR="00266C01" w:rsidRPr="009431F5">
              <w:rPr>
                <w:rFonts w:asciiTheme="minorHAnsi" w:hAnsiTheme="minorHAnsi"/>
                <w:szCs w:val="22"/>
              </w:rPr>
              <w:t>ssessed Rating</w:t>
            </w:r>
          </w:p>
        </w:tc>
      </w:tr>
      <w:tr w:rsidR="00266C01" w:rsidRPr="009431F5" w:rsidTr="00266C01">
        <w:trPr>
          <w:cantSplit/>
          <w:trHeight w:val="252"/>
        </w:trPr>
        <w:tc>
          <w:tcPr>
            <w:tcW w:w="10728" w:type="dxa"/>
            <w:tcBorders>
              <w:top w:val="single" w:sz="4" w:space="0" w:color="auto"/>
              <w:left w:val="single" w:sz="4" w:space="0" w:color="auto"/>
              <w:bottom w:val="single" w:sz="4" w:space="0" w:color="auto"/>
              <w:right w:val="single" w:sz="4" w:space="0" w:color="auto"/>
            </w:tcBorders>
            <w:hideMark/>
          </w:tcPr>
          <w:p w:rsidR="00266C01" w:rsidRPr="009431F5" w:rsidRDefault="00266C01">
            <w:pPr>
              <w:rPr>
                <w:rFonts w:asciiTheme="minorHAnsi" w:hAnsiTheme="minorHAnsi" w:cs="Arial"/>
                <w:color w:val="000000"/>
                <w:sz w:val="22"/>
                <w:szCs w:val="22"/>
              </w:rPr>
            </w:pPr>
            <w:r w:rsidRPr="009431F5">
              <w:rPr>
                <w:rFonts w:asciiTheme="minorHAnsi" w:hAnsiTheme="minorHAnsi" w:cs="Arial"/>
                <w:color w:val="000000"/>
                <w:sz w:val="22"/>
                <w:szCs w:val="22"/>
              </w:rPr>
              <w:t>School has a range of initiatives and activities that promote the spiritua</w:t>
            </w:r>
            <w:r w:rsidRPr="009431F5">
              <w:rPr>
                <w:rFonts w:asciiTheme="minorHAnsi" w:hAnsiTheme="minorHAnsi" w:cs="Arial"/>
                <w:bCs/>
                <w:color w:val="000000"/>
                <w:sz w:val="22"/>
                <w:szCs w:val="22"/>
              </w:rPr>
              <w:t>l, moral, social and emotional needs of children aimed at protecting them from radicalisation and extremist influences</w:t>
            </w:r>
            <w:r w:rsidRPr="009431F5">
              <w:rPr>
                <w:rFonts w:asciiTheme="minorHAnsi" w:hAnsiTheme="minorHAnsi" w:cs="Arial"/>
                <w:bCs/>
                <w:i/>
                <w:color w:val="000000"/>
                <w:sz w:val="22"/>
                <w:szCs w:val="22"/>
              </w:rPr>
              <w:t xml:space="preserve"> </w:t>
            </w:r>
          </w:p>
        </w:tc>
        <w:tc>
          <w:tcPr>
            <w:tcW w:w="1427" w:type="dxa"/>
            <w:tcBorders>
              <w:top w:val="single" w:sz="4" w:space="0" w:color="auto"/>
              <w:left w:val="single" w:sz="4" w:space="0" w:color="auto"/>
              <w:bottom w:val="single" w:sz="4" w:space="0" w:color="auto"/>
              <w:right w:val="single" w:sz="4" w:space="0" w:color="auto"/>
            </w:tcBorders>
          </w:tcPr>
          <w:p w:rsidR="00266C01" w:rsidRPr="009431F5" w:rsidRDefault="00266C01">
            <w:pPr>
              <w:rPr>
                <w:rFonts w:asciiTheme="minorHAnsi" w:hAnsiTheme="minorHAnsi" w:cs="Arial"/>
                <w:sz w:val="22"/>
                <w:szCs w:val="22"/>
              </w:rPr>
            </w:pPr>
          </w:p>
        </w:tc>
        <w:tc>
          <w:tcPr>
            <w:tcW w:w="2353" w:type="dxa"/>
            <w:gridSpan w:val="2"/>
            <w:vMerge w:val="restart"/>
            <w:tcBorders>
              <w:top w:val="single" w:sz="4" w:space="0" w:color="auto"/>
              <w:left w:val="single" w:sz="4" w:space="0" w:color="auto"/>
              <w:bottom w:val="single" w:sz="4" w:space="0" w:color="auto"/>
              <w:right w:val="single" w:sz="4" w:space="0" w:color="auto"/>
            </w:tcBorders>
            <w:hideMark/>
          </w:tcPr>
          <w:p w:rsidR="00266C01" w:rsidRPr="009431F5" w:rsidRDefault="00266C01">
            <w:pPr>
              <w:rPr>
                <w:rFonts w:asciiTheme="minorHAnsi" w:hAnsiTheme="minorHAnsi" w:cs="Arial"/>
                <w:b/>
                <w:color w:val="FF0000"/>
                <w:sz w:val="22"/>
                <w:szCs w:val="22"/>
              </w:rPr>
            </w:pPr>
            <w:r w:rsidRPr="009431F5">
              <w:rPr>
                <w:rFonts w:asciiTheme="minorHAnsi" w:hAnsiTheme="minorHAnsi" w:cs="Arial"/>
                <w:b/>
                <w:color w:val="FF0000"/>
                <w:sz w:val="22"/>
                <w:szCs w:val="22"/>
              </w:rPr>
              <w:t xml:space="preserve"> </w:t>
            </w:r>
          </w:p>
          <w:p w:rsidR="00266C01" w:rsidRPr="009431F5" w:rsidRDefault="00266C01">
            <w:pPr>
              <w:rPr>
                <w:rFonts w:asciiTheme="minorHAnsi" w:hAnsiTheme="minorHAnsi" w:cs="Arial"/>
                <w:b/>
                <w:color w:val="FF0000"/>
                <w:sz w:val="22"/>
                <w:szCs w:val="22"/>
              </w:rPr>
            </w:pPr>
            <w:r w:rsidRPr="009431F5">
              <w:rPr>
                <w:rFonts w:asciiTheme="minorHAnsi" w:hAnsiTheme="minorHAnsi" w:cs="Arial"/>
                <w:b/>
                <w:color w:val="FF0000"/>
                <w:sz w:val="22"/>
                <w:szCs w:val="22"/>
              </w:rPr>
              <w:t>Red (R): not able to evidence any</w:t>
            </w:r>
          </w:p>
          <w:p w:rsidR="00266C01" w:rsidRPr="009431F5" w:rsidRDefault="00266C01">
            <w:pPr>
              <w:rPr>
                <w:rFonts w:asciiTheme="minorHAnsi" w:hAnsiTheme="minorHAnsi" w:cs="Arial"/>
                <w:b/>
                <w:sz w:val="22"/>
                <w:szCs w:val="22"/>
              </w:rPr>
            </w:pPr>
            <w:r w:rsidRPr="009431F5">
              <w:rPr>
                <w:rFonts w:asciiTheme="minorHAnsi" w:hAnsiTheme="minorHAnsi" w:cs="Arial"/>
                <w:b/>
                <w:color w:val="F79646"/>
                <w:sz w:val="22"/>
                <w:szCs w:val="22"/>
              </w:rPr>
              <w:t>Amber (A): evidence of some but not all</w:t>
            </w:r>
          </w:p>
          <w:p w:rsidR="00266C01" w:rsidRPr="009431F5" w:rsidRDefault="00266C01">
            <w:pPr>
              <w:rPr>
                <w:rFonts w:asciiTheme="minorHAnsi" w:hAnsiTheme="minorHAnsi" w:cs="Arial"/>
                <w:sz w:val="22"/>
                <w:szCs w:val="22"/>
              </w:rPr>
            </w:pPr>
            <w:r w:rsidRPr="009431F5">
              <w:rPr>
                <w:rFonts w:asciiTheme="minorHAnsi" w:hAnsiTheme="minorHAnsi" w:cs="Arial"/>
                <w:b/>
                <w:color w:val="00B050"/>
                <w:sz w:val="22"/>
                <w:szCs w:val="22"/>
              </w:rPr>
              <w:t>Green (G): evidence of all and more</w:t>
            </w:r>
          </w:p>
        </w:tc>
      </w:tr>
      <w:tr w:rsidR="00266C01" w:rsidRPr="009431F5" w:rsidTr="00266C01">
        <w:trPr>
          <w:cantSplit/>
          <w:trHeight w:val="251"/>
        </w:trPr>
        <w:tc>
          <w:tcPr>
            <w:tcW w:w="10728" w:type="dxa"/>
            <w:tcBorders>
              <w:top w:val="single" w:sz="4" w:space="0" w:color="auto"/>
              <w:left w:val="single" w:sz="4" w:space="0" w:color="auto"/>
              <w:bottom w:val="single" w:sz="4" w:space="0" w:color="auto"/>
              <w:right w:val="single" w:sz="4" w:space="0" w:color="auto"/>
            </w:tcBorders>
            <w:hideMark/>
          </w:tcPr>
          <w:p w:rsidR="00266C01" w:rsidRPr="009431F5" w:rsidRDefault="00266C01">
            <w:pPr>
              <w:rPr>
                <w:rFonts w:asciiTheme="minorHAnsi" w:hAnsiTheme="minorHAnsi" w:cs="Arial"/>
                <w:sz w:val="22"/>
                <w:szCs w:val="22"/>
              </w:rPr>
            </w:pPr>
            <w:r w:rsidRPr="009431F5">
              <w:rPr>
                <w:rFonts w:asciiTheme="minorHAnsi" w:hAnsiTheme="minorHAnsi" w:cs="Arial"/>
                <w:bCs/>
                <w:color w:val="000000"/>
                <w:sz w:val="22"/>
                <w:szCs w:val="22"/>
              </w:rPr>
              <w:t>The school delivers training that helps develop critical thinking skills around the power of influence, particularly on-line and through social media.</w:t>
            </w:r>
          </w:p>
        </w:tc>
        <w:tc>
          <w:tcPr>
            <w:tcW w:w="1427" w:type="dxa"/>
            <w:tcBorders>
              <w:top w:val="single" w:sz="4" w:space="0" w:color="auto"/>
              <w:left w:val="single" w:sz="4" w:space="0" w:color="auto"/>
              <w:bottom w:val="single" w:sz="4" w:space="0" w:color="auto"/>
              <w:right w:val="single" w:sz="4" w:space="0" w:color="auto"/>
            </w:tcBorders>
          </w:tcPr>
          <w:p w:rsidR="00266C01" w:rsidRPr="009431F5" w:rsidRDefault="00266C01">
            <w:pPr>
              <w:rPr>
                <w:rFonts w:asciiTheme="minorHAnsi" w:hAnsiTheme="minorHAnsi" w:cs="Arial"/>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66C01" w:rsidRPr="009431F5" w:rsidRDefault="00266C01">
            <w:pPr>
              <w:rPr>
                <w:rFonts w:asciiTheme="minorHAnsi" w:hAnsiTheme="minorHAnsi" w:cs="Arial"/>
                <w:sz w:val="22"/>
                <w:szCs w:val="22"/>
              </w:rPr>
            </w:pPr>
          </w:p>
        </w:tc>
      </w:tr>
      <w:tr w:rsidR="00266C01" w:rsidRPr="009431F5" w:rsidTr="00266C01">
        <w:trPr>
          <w:cantSplit/>
          <w:trHeight w:val="251"/>
        </w:trPr>
        <w:tc>
          <w:tcPr>
            <w:tcW w:w="10728" w:type="dxa"/>
            <w:tcBorders>
              <w:top w:val="single" w:sz="4" w:space="0" w:color="auto"/>
              <w:left w:val="single" w:sz="4" w:space="0" w:color="auto"/>
              <w:bottom w:val="single" w:sz="4" w:space="0" w:color="auto"/>
              <w:right w:val="single" w:sz="4" w:space="0" w:color="auto"/>
            </w:tcBorders>
            <w:hideMark/>
          </w:tcPr>
          <w:p w:rsidR="00266C01" w:rsidRPr="009431F5" w:rsidRDefault="00266C01">
            <w:pPr>
              <w:rPr>
                <w:rFonts w:asciiTheme="minorHAnsi" w:hAnsiTheme="minorHAnsi" w:cs="Arial"/>
                <w:sz w:val="22"/>
                <w:szCs w:val="22"/>
              </w:rPr>
            </w:pPr>
            <w:r w:rsidRPr="009431F5">
              <w:rPr>
                <w:rFonts w:asciiTheme="minorHAnsi" w:hAnsiTheme="minorHAnsi" w:cs="Arial"/>
                <w:bCs/>
                <w:color w:val="000000"/>
                <w:sz w:val="22"/>
                <w:szCs w:val="22"/>
              </w:rPr>
              <w:t>Students are aware of the benefits of community cohesion and the damaging effects of extremism on community relations</w:t>
            </w:r>
          </w:p>
        </w:tc>
        <w:tc>
          <w:tcPr>
            <w:tcW w:w="1427" w:type="dxa"/>
            <w:tcBorders>
              <w:top w:val="single" w:sz="4" w:space="0" w:color="auto"/>
              <w:left w:val="single" w:sz="4" w:space="0" w:color="auto"/>
              <w:bottom w:val="single" w:sz="4" w:space="0" w:color="auto"/>
              <w:right w:val="single" w:sz="4" w:space="0" w:color="auto"/>
            </w:tcBorders>
          </w:tcPr>
          <w:p w:rsidR="00266C01" w:rsidRPr="009431F5" w:rsidRDefault="00266C01">
            <w:pPr>
              <w:rPr>
                <w:rFonts w:asciiTheme="minorHAnsi" w:hAnsiTheme="minorHAnsi" w:cs="Arial"/>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66C01" w:rsidRPr="009431F5" w:rsidRDefault="00266C01">
            <w:pPr>
              <w:rPr>
                <w:rFonts w:asciiTheme="minorHAnsi" w:hAnsiTheme="minorHAnsi" w:cs="Arial"/>
                <w:sz w:val="22"/>
                <w:szCs w:val="22"/>
              </w:rPr>
            </w:pPr>
          </w:p>
        </w:tc>
      </w:tr>
      <w:tr w:rsidR="00266C01" w:rsidRPr="009431F5" w:rsidTr="00266C01">
        <w:trPr>
          <w:cantSplit/>
          <w:trHeight w:val="251"/>
        </w:trPr>
        <w:tc>
          <w:tcPr>
            <w:tcW w:w="10728" w:type="dxa"/>
            <w:tcBorders>
              <w:top w:val="single" w:sz="4" w:space="0" w:color="auto"/>
              <w:left w:val="single" w:sz="4" w:space="0" w:color="auto"/>
              <w:bottom w:val="single" w:sz="4" w:space="0" w:color="auto"/>
              <w:right w:val="single" w:sz="4" w:space="0" w:color="auto"/>
            </w:tcBorders>
            <w:hideMark/>
          </w:tcPr>
          <w:p w:rsidR="00266C01" w:rsidRPr="009431F5" w:rsidRDefault="00266C01">
            <w:pPr>
              <w:rPr>
                <w:rFonts w:asciiTheme="minorHAnsi" w:hAnsiTheme="minorHAnsi" w:cs="Arial"/>
                <w:sz w:val="22"/>
                <w:szCs w:val="22"/>
              </w:rPr>
            </w:pPr>
            <w:r w:rsidRPr="009431F5">
              <w:rPr>
                <w:rFonts w:asciiTheme="minorHAnsi" w:hAnsiTheme="minorHAnsi" w:cs="Arial"/>
                <w:bCs/>
                <w:color w:val="000000"/>
                <w:sz w:val="22"/>
                <w:szCs w:val="22"/>
              </w:rPr>
              <w:t>Staff are able to provide appropriate challenge to students, parents or governors if opinions are expressed that are contrary to fundamental British values and promotion of community cohesion</w:t>
            </w:r>
          </w:p>
        </w:tc>
        <w:tc>
          <w:tcPr>
            <w:tcW w:w="1427" w:type="dxa"/>
            <w:tcBorders>
              <w:top w:val="single" w:sz="4" w:space="0" w:color="auto"/>
              <w:left w:val="single" w:sz="4" w:space="0" w:color="auto"/>
              <w:bottom w:val="single" w:sz="4" w:space="0" w:color="auto"/>
              <w:right w:val="single" w:sz="4" w:space="0" w:color="auto"/>
            </w:tcBorders>
          </w:tcPr>
          <w:p w:rsidR="00266C01" w:rsidRPr="009431F5" w:rsidRDefault="00266C01">
            <w:pPr>
              <w:rPr>
                <w:rFonts w:asciiTheme="minorHAnsi" w:hAnsiTheme="minorHAnsi" w:cs="Arial"/>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66C01" w:rsidRPr="009431F5" w:rsidRDefault="00266C01">
            <w:pPr>
              <w:rPr>
                <w:rFonts w:asciiTheme="minorHAnsi" w:hAnsiTheme="minorHAnsi" w:cs="Arial"/>
                <w:sz w:val="22"/>
                <w:szCs w:val="22"/>
              </w:rPr>
            </w:pPr>
          </w:p>
        </w:tc>
      </w:tr>
    </w:tbl>
    <w:p w:rsidR="00266C01" w:rsidRPr="009431F5" w:rsidRDefault="00266C01" w:rsidP="00266C01">
      <w:pPr>
        <w:rPr>
          <w:rFonts w:asciiTheme="minorHAnsi" w:hAnsiTheme="minorHAnsi" w:cs="Arial"/>
          <w:color w:val="FF0000"/>
          <w:sz w:val="22"/>
          <w:szCs w:val="22"/>
        </w:rPr>
      </w:pPr>
    </w:p>
    <w:p w:rsidR="00266C01" w:rsidRPr="009431F5" w:rsidRDefault="00266C01" w:rsidP="00266C01">
      <w:pPr>
        <w:rPr>
          <w:rFonts w:asciiTheme="minorHAnsi" w:hAnsiTheme="minorHAnsi" w:cs="Arial"/>
          <w:sz w:val="22"/>
          <w:szCs w:val="22"/>
        </w:rPr>
      </w:pPr>
    </w:p>
    <w:p w:rsidR="00266C01" w:rsidRPr="009431F5" w:rsidRDefault="00266C01" w:rsidP="00266C01">
      <w:pPr>
        <w:rPr>
          <w:rFonts w:asciiTheme="minorHAnsi" w:hAnsiTheme="minorHAnsi" w:cs="Arial"/>
          <w:sz w:val="22"/>
          <w:szCs w:val="22"/>
        </w:rPr>
      </w:pPr>
    </w:p>
    <w:p w:rsidR="00266C01" w:rsidRPr="009431F5" w:rsidRDefault="00266C01" w:rsidP="00266C01">
      <w:pPr>
        <w:rPr>
          <w:rFonts w:asciiTheme="minorHAnsi" w:hAnsiTheme="minorHAnsi" w:cs="Arial"/>
          <w:sz w:val="22"/>
          <w:szCs w:val="22"/>
        </w:rPr>
      </w:pPr>
    </w:p>
    <w:p w:rsidR="00EB4D8E" w:rsidRPr="009431F5" w:rsidRDefault="00EB4D8E">
      <w:pPr>
        <w:rPr>
          <w:rFonts w:asciiTheme="minorHAnsi" w:hAnsiTheme="minorHAnsi" w:cs="Arial"/>
          <w:sz w:val="22"/>
          <w:szCs w:val="22"/>
        </w:rPr>
      </w:pPr>
    </w:p>
    <w:sectPr w:rsidR="00EB4D8E" w:rsidRPr="009431F5" w:rsidSect="0051498B">
      <w:headerReference w:type="default" r:id="rId7"/>
      <w:headerReference w:type="first" r:id="rId8"/>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ABB" w:rsidRDefault="00A50ABB" w:rsidP="0051498B">
      <w:r>
        <w:separator/>
      </w:r>
    </w:p>
  </w:endnote>
  <w:endnote w:type="continuationSeparator" w:id="0">
    <w:p w:rsidR="00A50ABB" w:rsidRDefault="00A50ABB" w:rsidP="0051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ABB" w:rsidRDefault="00A50ABB" w:rsidP="0051498B">
      <w:r>
        <w:separator/>
      </w:r>
    </w:p>
  </w:footnote>
  <w:footnote w:type="continuationSeparator" w:id="0">
    <w:p w:rsidR="00A50ABB" w:rsidRDefault="00A50ABB" w:rsidP="00514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50" w:type="dxa"/>
      <w:jc w:val="center"/>
      <w:tblLayout w:type="fixed"/>
      <w:tblCellMar>
        <w:left w:w="0" w:type="dxa"/>
        <w:right w:w="0" w:type="dxa"/>
      </w:tblCellMar>
      <w:tblLook w:val="00A0" w:firstRow="1" w:lastRow="0" w:firstColumn="1" w:lastColumn="0" w:noHBand="0" w:noVBand="0"/>
    </w:tblPr>
    <w:tblGrid>
      <w:gridCol w:w="1136"/>
      <w:gridCol w:w="1278"/>
      <w:gridCol w:w="710"/>
      <w:gridCol w:w="1846"/>
      <w:gridCol w:w="568"/>
      <w:gridCol w:w="1562"/>
      <w:gridCol w:w="426"/>
      <w:gridCol w:w="3124"/>
    </w:tblGrid>
    <w:tr w:rsidR="00A50ABB" w:rsidRPr="00083DE4" w:rsidTr="0051498B">
      <w:trPr>
        <w:jc w:val="center"/>
      </w:trPr>
      <w:tc>
        <w:tcPr>
          <w:tcW w:w="1136" w:type="dxa"/>
          <w:tcMar>
            <w:right w:w="0" w:type="dxa"/>
          </w:tcMar>
        </w:tcPr>
        <w:p w:rsidR="00A50ABB" w:rsidRPr="000D17F2" w:rsidRDefault="00A50ABB" w:rsidP="00A50ABB"/>
      </w:tc>
      <w:tc>
        <w:tcPr>
          <w:tcW w:w="1278" w:type="dxa"/>
        </w:tcPr>
        <w:p w:rsidR="00A50ABB" w:rsidRPr="000D17F2" w:rsidRDefault="00A50ABB" w:rsidP="00A50ABB"/>
      </w:tc>
      <w:tc>
        <w:tcPr>
          <w:tcW w:w="710" w:type="dxa"/>
        </w:tcPr>
        <w:p w:rsidR="00A50ABB" w:rsidRPr="000D17F2" w:rsidRDefault="00A50ABB" w:rsidP="00A50ABB"/>
      </w:tc>
      <w:tc>
        <w:tcPr>
          <w:tcW w:w="1846" w:type="dxa"/>
        </w:tcPr>
        <w:p w:rsidR="00A50ABB" w:rsidRPr="000D17F2" w:rsidRDefault="00A50ABB" w:rsidP="00A50ABB"/>
      </w:tc>
      <w:tc>
        <w:tcPr>
          <w:tcW w:w="568" w:type="dxa"/>
        </w:tcPr>
        <w:p w:rsidR="00A50ABB" w:rsidRPr="000D17F2" w:rsidRDefault="00A50ABB" w:rsidP="00A50ABB"/>
      </w:tc>
      <w:tc>
        <w:tcPr>
          <w:tcW w:w="1562" w:type="dxa"/>
        </w:tcPr>
        <w:p w:rsidR="00A50ABB" w:rsidRPr="000D17F2" w:rsidRDefault="00A50ABB" w:rsidP="00A50ABB"/>
      </w:tc>
      <w:tc>
        <w:tcPr>
          <w:tcW w:w="426" w:type="dxa"/>
        </w:tcPr>
        <w:p w:rsidR="00A50ABB" w:rsidRPr="000D17F2" w:rsidRDefault="00A50ABB" w:rsidP="00A50ABB"/>
      </w:tc>
      <w:tc>
        <w:tcPr>
          <w:tcW w:w="3124" w:type="dxa"/>
          <w:vAlign w:val="center"/>
        </w:tcPr>
        <w:p w:rsidR="00A50ABB" w:rsidRPr="000D17F2" w:rsidRDefault="00A50ABB" w:rsidP="00A50ABB"/>
      </w:tc>
    </w:tr>
  </w:tbl>
  <w:p w:rsidR="00A50ABB" w:rsidRPr="0051498B" w:rsidRDefault="00A50ABB" w:rsidP="00514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50" w:type="dxa"/>
      <w:jc w:val="center"/>
      <w:tblLayout w:type="fixed"/>
      <w:tblCellMar>
        <w:left w:w="0" w:type="dxa"/>
        <w:right w:w="0" w:type="dxa"/>
      </w:tblCellMar>
      <w:tblLook w:val="00A0" w:firstRow="1" w:lastRow="0" w:firstColumn="1" w:lastColumn="0" w:noHBand="0" w:noVBand="0"/>
    </w:tblPr>
    <w:tblGrid>
      <w:gridCol w:w="1136"/>
      <w:gridCol w:w="1278"/>
      <w:gridCol w:w="710"/>
      <w:gridCol w:w="1846"/>
      <w:gridCol w:w="568"/>
      <w:gridCol w:w="1562"/>
      <w:gridCol w:w="426"/>
      <w:gridCol w:w="3124"/>
    </w:tblGrid>
    <w:tr w:rsidR="00A50ABB" w:rsidRPr="00083DE4" w:rsidTr="0051498B">
      <w:trPr>
        <w:jc w:val="center"/>
      </w:trPr>
      <w:tc>
        <w:tcPr>
          <w:tcW w:w="1136" w:type="dxa"/>
          <w:tcMar>
            <w:right w:w="0" w:type="dxa"/>
          </w:tcMar>
        </w:tcPr>
        <w:p w:rsidR="00A50ABB" w:rsidRPr="000D17F2" w:rsidRDefault="00A50ABB" w:rsidP="00A50ABB"/>
      </w:tc>
      <w:tc>
        <w:tcPr>
          <w:tcW w:w="1278" w:type="dxa"/>
        </w:tcPr>
        <w:p w:rsidR="00A50ABB" w:rsidRPr="000D17F2" w:rsidRDefault="00A50ABB" w:rsidP="00A50ABB"/>
      </w:tc>
      <w:tc>
        <w:tcPr>
          <w:tcW w:w="710" w:type="dxa"/>
        </w:tcPr>
        <w:p w:rsidR="00A50ABB" w:rsidRPr="000D17F2" w:rsidRDefault="00A50ABB" w:rsidP="00A50ABB"/>
      </w:tc>
      <w:tc>
        <w:tcPr>
          <w:tcW w:w="1846" w:type="dxa"/>
        </w:tcPr>
        <w:p w:rsidR="00A50ABB" w:rsidRPr="000D17F2" w:rsidRDefault="00A50ABB" w:rsidP="00A50ABB"/>
      </w:tc>
      <w:tc>
        <w:tcPr>
          <w:tcW w:w="568" w:type="dxa"/>
        </w:tcPr>
        <w:p w:rsidR="00A50ABB" w:rsidRPr="000D17F2" w:rsidRDefault="00A50ABB" w:rsidP="00A50ABB"/>
      </w:tc>
      <w:tc>
        <w:tcPr>
          <w:tcW w:w="1562" w:type="dxa"/>
        </w:tcPr>
        <w:p w:rsidR="00A50ABB" w:rsidRPr="000D17F2" w:rsidRDefault="00A50ABB" w:rsidP="00A50ABB"/>
      </w:tc>
      <w:tc>
        <w:tcPr>
          <w:tcW w:w="426" w:type="dxa"/>
        </w:tcPr>
        <w:p w:rsidR="00A50ABB" w:rsidRPr="000D17F2" w:rsidRDefault="00A50ABB" w:rsidP="00A50ABB"/>
      </w:tc>
      <w:tc>
        <w:tcPr>
          <w:tcW w:w="3124" w:type="dxa"/>
          <w:vAlign w:val="center"/>
        </w:tcPr>
        <w:p w:rsidR="00A50ABB" w:rsidRPr="000D17F2" w:rsidRDefault="00A50ABB" w:rsidP="00A50ABB"/>
      </w:tc>
    </w:tr>
  </w:tbl>
  <w:p w:rsidR="00A50ABB" w:rsidRPr="00F90EB2" w:rsidRDefault="00A50ABB" w:rsidP="00F90EB2">
    <w:pPr>
      <w:pStyle w:val="Header"/>
      <w:rPr>
        <w:rFonts w:ascii="Arial" w:hAnsi="Arial" w:cs="Arial"/>
        <w:color w:val="44546A" w:themeColor="text2"/>
        <w:sz w:val="16"/>
        <w:szCs w:val="16"/>
      </w:rPr>
    </w:pPr>
    <w:r w:rsidRPr="00F90EB2">
      <w:rPr>
        <w:rFonts w:ascii="Arial" w:hAnsi="Arial" w:cs="Arial"/>
        <w:noProof/>
        <w:color w:val="44546A" w:themeColor="text2"/>
        <w:sz w:val="16"/>
        <w:szCs w:val="16"/>
        <w:lang w:eastAsia="en-GB"/>
      </w:rPr>
      <w:drawing>
        <wp:anchor distT="0" distB="0" distL="114300" distR="114300" simplePos="0" relativeHeight="251659264" behindDoc="0" locked="0" layoutInCell="1" allowOverlap="1" wp14:anchorId="0D20285A" wp14:editId="25B8C223">
          <wp:simplePos x="0" y="0"/>
          <wp:positionH relativeFrom="margin">
            <wp:align>right</wp:align>
          </wp:positionH>
          <wp:positionV relativeFrom="page">
            <wp:posOffset>431800</wp:posOffset>
          </wp:positionV>
          <wp:extent cx="1727835" cy="642620"/>
          <wp:effectExtent l="0" t="0" r="5715" b="5080"/>
          <wp:wrapSquare wrapText="bothSides"/>
          <wp:docPr id="8" name="Picture 8" descr="wcc_logo_cmy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cc_logo_cmyk.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835" cy="642620"/>
                  </a:xfrm>
                  <a:prstGeom prst="rect">
                    <a:avLst/>
                  </a:prstGeom>
                  <a:noFill/>
                </pic:spPr>
              </pic:pic>
            </a:graphicData>
          </a:graphic>
          <wp14:sizeRelH relativeFrom="page">
            <wp14:pctWidth>0</wp14:pctWidth>
          </wp14:sizeRelH>
          <wp14:sizeRelV relativeFrom="page">
            <wp14:pctHeight>0</wp14:pctHeight>
          </wp14:sizeRelV>
        </wp:anchor>
      </w:drawing>
    </w:r>
    <w:r w:rsidRPr="00F90EB2">
      <w:rPr>
        <w:rFonts w:ascii="Arial" w:hAnsi="Arial" w:cs="Arial"/>
        <w:b/>
        <w:color w:val="44546A" w:themeColor="text2"/>
        <w:sz w:val="16"/>
        <w:szCs w:val="16"/>
      </w:rPr>
      <w:t>Westminster City Council</w:t>
    </w:r>
  </w:p>
  <w:p w:rsidR="00A50ABB" w:rsidRPr="00F90EB2" w:rsidRDefault="00A50ABB" w:rsidP="00F90EB2">
    <w:pPr>
      <w:pStyle w:val="Header"/>
      <w:rPr>
        <w:rFonts w:ascii="Arial" w:hAnsi="Arial" w:cs="Arial"/>
        <w:color w:val="44546A" w:themeColor="text2"/>
        <w:sz w:val="16"/>
        <w:szCs w:val="16"/>
      </w:rPr>
    </w:pPr>
    <w:r w:rsidRPr="00F90EB2">
      <w:rPr>
        <w:rFonts w:ascii="Arial" w:hAnsi="Arial" w:cs="Arial"/>
        <w:color w:val="44546A" w:themeColor="text2"/>
        <w:sz w:val="16"/>
        <w:szCs w:val="16"/>
      </w:rPr>
      <w:t>westminster.gov.uk</w:t>
    </w:r>
  </w:p>
  <w:p w:rsidR="00A50ABB" w:rsidRDefault="00A50ABB" w:rsidP="00F90EB2">
    <w:pPr>
      <w:pStyle w:val="Header"/>
    </w:pPr>
  </w:p>
  <w:p w:rsidR="00A50ABB" w:rsidRDefault="00A50ABB" w:rsidP="00F90EB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11E47"/>
    <w:multiLevelType w:val="hybridMultilevel"/>
    <w:tmpl w:val="0F16373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C01"/>
    <w:rsid w:val="001A15DA"/>
    <w:rsid w:val="00266C01"/>
    <w:rsid w:val="002E224F"/>
    <w:rsid w:val="004362EC"/>
    <w:rsid w:val="0051498B"/>
    <w:rsid w:val="00703A2E"/>
    <w:rsid w:val="009431F5"/>
    <w:rsid w:val="00A50ABB"/>
    <w:rsid w:val="00C320EF"/>
    <w:rsid w:val="00D427AD"/>
    <w:rsid w:val="00EB4D8E"/>
    <w:rsid w:val="00EE29EC"/>
    <w:rsid w:val="00F90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95DEEC"/>
  <w15:docId w15:val="{83ABA80F-2087-4C52-A6B5-F1768EB4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C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6C01"/>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C01"/>
    <w:rPr>
      <w:rFonts w:ascii="Arial" w:eastAsia="Times New Roman" w:hAnsi="Arial" w:cs="Arial"/>
      <w:b/>
      <w:bCs/>
      <w:szCs w:val="24"/>
    </w:rPr>
  </w:style>
  <w:style w:type="character" w:styleId="Hyperlink">
    <w:name w:val="Hyperlink"/>
    <w:basedOn w:val="DefaultParagraphFont"/>
    <w:semiHidden/>
    <w:unhideWhenUsed/>
    <w:rsid w:val="00266C01"/>
    <w:rPr>
      <w:color w:val="0000FF"/>
      <w:u w:val="single"/>
    </w:rPr>
  </w:style>
  <w:style w:type="character" w:styleId="Emphasis">
    <w:name w:val="Emphasis"/>
    <w:qFormat/>
    <w:rsid w:val="00266C01"/>
    <w:rPr>
      <w:rFonts w:ascii="Times New Roman" w:hAnsi="Times New Roman" w:cs="Times New Roman" w:hint="default"/>
      <w:i/>
      <w:iCs/>
    </w:rPr>
  </w:style>
  <w:style w:type="paragraph" w:styleId="Title">
    <w:name w:val="Title"/>
    <w:basedOn w:val="Normal"/>
    <w:link w:val="TitleChar"/>
    <w:qFormat/>
    <w:rsid w:val="00266C01"/>
    <w:pPr>
      <w:jc w:val="center"/>
    </w:pPr>
    <w:rPr>
      <w:rFonts w:ascii="Arial" w:hAnsi="Arial" w:cs="Arial"/>
      <w:b/>
      <w:bCs/>
    </w:rPr>
  </w:style>
  <w:style w:type="character" w:customStyle="1" w:styleId="TitleChar">
    <w:name w:val="Title Char"/>
    <w:basedOn w:val="DefaultParagraphFont"/>
    <w:link w:val="Title"/>
    <w:rsid w:val="00266C01"/>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2E22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24F"/>
    <w:rPr>
      <w:rFonts w:ascii="Segoe UI" w:eastAsia="Times New Roman" w:hAnsi="Segoe UI" w:cs="Segoe UI"/>
      <w:sz w:val="18"/>
      <w:szCs w:val="18"/>
    </w:rPr>
  </w:style>
  <w:style w:type="paragraph" w:styleId="Header">
    <w:name w:val="header"/>
    <w:basedOn w:val="Normal"/>
    <w:link w:val="HeaderChar"/>
    <w:unhideWhenUsed/>
    <w:rsid w:val="0051498B"/>
    <w:pPr>
      <w:tabs>
        <w:tab w:val="center" w:pos="4513"/>
        <w:tab w:val="right" w:pos="9026"/>
      </w:tabs>
    </w:pPr>
  </w:style>
  <w:style w:type="character" w:customStyle="1" w:styleId="HeaderChar">
    <w:name w:val="Header Char"/>
    <w:basedOn w:val="DefaultParagraphFont"/>
    <w:link w:val="Header"/>
    <w:rsid w:val="005149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498B"/>
    <w:pPr>
      <w:tabs>
        <w:tab w:val="center" w:pos="4513"/>
        <w:tab w:val="right" w:pos="9026"/>
      </w:tabs>
    </w:pPr>
  </w:style>
  <w:style w:type="character" w:customStyle="1" w:styleId="FooterChar">
    <w:name w:val="Footer Char"/>
    <w:basedOn w:val="DefaultParagraphFont"/>
    <w:link w:val="Footer"/>
    <w:uiPriority w:val="99"/>
    <w:rsid w:val="0051498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15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CF61D409</Template>
  <TotalTime>1</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London Borough of Hackney</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Thomas</dc:creator>
  <cp:lastModifiedBy>Summers, Laura: WCC</cp:lastModifiedBy>
  <cp:revision>2</cp:revision>
  <cp:lastPrinted>2015-04-24T11:06:00Z</cp:lastPrinted>
  <dcterms:created xsi:type="dcterms:W3CDTF">2018-08-09T09:45:00Z</dcterms:created>
  <dcterms:modified xsi:type="dcterms:W3CDTF">2018-08-09T09:45:00Z</dcterms:modified>
</cp:coreProperties>
</file>