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AA" w:rsidRDefault="005B572A" w:rsidP="005B572A">
      <w:pPr>
        <w:pStyle w:val="Default"/>
        <w:jc w:val="center"/>
        <w:rPr>
          <w:b/>
          <w:sz w:val="28"/>
          <w:szCs w:val="28"/>
          <w:u w:val="single"/>
        </w:rPr>
      </w:pPr>
      <w:r>
        <w:rPr>
          <w:b/>
          <w:sz w:val="28"/>
          <w:szCs w:val="28"/>
          <w:u w:val="single"/>
        </w:rPr>
        <w:t xml:space="preserve">Application for </w:t>
      </w:r>
      <w:r w:rsidR="001E27AA">
        <w:rPr>
          <w:b/>
          <w:sz w:val="28"/>
          <w:szCs w:val="28"/>
          <w:u w:val="single"/>
        </w:rPr>
        <w:t xml:space="preserve">Local Business Rate Discretionary </w:t>
      </w:r>
    </w:p>
    <w:p w:rsidR="005B572A" w:rsidRDefault="001E27AA" w:rsidP="005B572A">
      <w:pPr>
        <w:pStyle w:val="Default"/>
        <w:jc w:val="center"/>
        <w:rPr>
          <w:b/>
          <w:sz w:val="28"/>
          <w:szCs w:val="28"/>
          <w:u w:val="single"/>
        </w:rPr>
      </w:pPr>
      <w:r>
        <w:rPr>
          <w:b/>
          <w:sz w:val="28"/>
          <w:szCs w:val="28"/>
          <w:u w:val="single"/>
        </w:rPr>
        <w:t>Revaluation Relief</w:t>
      </w:r>
      <w:r w:rsidR="005B572A">
        <w:rPr>
          <w:b/>
          <w:sz w:val="28"/>
          <w:szCs w:val="28"/>
          <w:u w:val="single"/>
        </w:rPr>
        <w:t xml:space="preserve"> 2017/18</w:t>
      </w:r>
    </w:p>
    <w:p w:rsidR="005B572A" w:rsidRDefault="005B572A" w:rsidP="005B572A">
      <w:pPr>
        <w:pStyle w:val="Default"/>
        <w:jc w:val="center"/>
        <w:rPr>
          <w:b/>
          <w:sz w:val="28"/>
          <w:szCs w:val="28"/>
          <w:u w:val="single"/>
        </w:rPr>
      </w:pPr>
    </w:p>
    <w:p w:rsidR="005B572A" w:rsidRDefault="005B572A" w:rsidP="005B572A">
      <w:pPr>
        <w:pStyle w:val="Default"/>
        <w:rPr>
          <w:sz w:val="16"/>
          <w:szCs w:val="16"/>
        </w:rPr>
      </w:pPr>
    </w:p>
    <w:p w:rsidR="005B572A" w:rsidRDefault="005B572A" w:rsidP="005B572A">
      <w:pPr>
        <w:pStyle w:val="Default"/>
        <w:rPr>
          <w:sz w:val="16"/>
          <w:szCs w:val="16"/>
        </w:rPr>
      </w:pPr>
    </w:p>
    <w:p w:rsidR="005B572A" w:rsidRDefault="005B572A" w:rsidP="005B572A">
      <w:pPr>
        <w:pStyle w:val="ListParagraph"/>
        <w:numPr>
          <w:ilvl w:val="0"/>
          <w:numId w:val="1"/>
        </w:numPr>
        <w:ind w:left="426" w:hanging="426"/>
        <w:rPr>
          <w:rFonts w:ascii="Arial" w:hAnsi="Arial" w:cs="Arial"/>
          <w:b/>
          <w:sz w:val="24"/>
          <w:szCs w:val="24"/>
        </w:rPr>
      </w:pPr>
      <w:r>
        <w:rPr>
          <w:rFonts w:ascii="Arial" w:hAnsi="Arial" w:cs="Arial"/>
          <w:b/>
          <w:sz w:val="24"/>
          <w:szCs w:val="24"/>
        </w:rPr>
        <w:t>Account Details for which relief is being claimed</w:t>
      </w:r>
    </w:p>
    <w:p w:rsidR="005B572A" w:rsidRDefault="005B572A" w:rsidP="005B572A">
      <w:pPr>
        <w:pStyle w:val="ListParagraph"/>
        <w:ind w:left="426"/>
        <w:rPr>
          <w:rFonts w:ascii="Arial" w:hAnsi="Arial" w:cs="Arial"/>
          <w:b/>
          <w:sz w:val="24"/>
          <w:szCs w:val="24"/>
        </w:rPr>
      </w:pPr>
    </w:p>
    <w:p w:rsidR="005B572A" w:rsidRDefault="005B572A" w:rsidP="005B572A">
      <w:pPr>
        <w:pStyle w:val="ListParagraph"/>
        <w:ind w:left="0"/>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1379220</wp:posOffset>
                </wp:positionH>
                <wp:positionV relativeFrom="paragraph">
                  <wp:posOffset>12700</wp:posOffset>
                </wp:positionV>
                <wp:extent cx="3442970" cy="320040"/>
                <wp:effectExtent l="0" t="0" r="2413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320040"/>
                        </a:xfrm>
                        <a:prstGeom prst="rect">
                          <a:avLst/>
                        </a:prstGeom>
                        <a:solidFill>
                          <a:srgbClr val="FFFFFF"/>
                        </a:solidFill>
                        <a:ln w="9525">
                          <a:solidFill>
                            <a:srgbClr val="000000"/>
                          </a:solidFill>
                          <a:miter lim="800000"/>
                          <a:headEnd/>
                          <a:tailEnd/>
                        </a:ln>
                      </wps:spPr>
                      <wps:txbx>
                        <w:txbxContent>
                          <w:p w:rsidR="00A44937" w:rsidRDefault="00A44937" w:rsidP="005B572A">
                            <w:pPr>
                              <w:rPr>
                                <w:sz w:val="19"/>
                                <w:szCs w:val="19"/>
                              </w:rPr>
                            </w:pPr>
                            <w:r>
                              <w:rPr>
                                <w:sz w:val="19"/>
                                <w:szCs w:val="19"/>
                              </w:rPr>
                              <w:fldChar w:fldCharType="begin"/>
                            </w:r>
                            <w:r>
                              <w:rPr>
                                <w:sz w:val="19"/>
                                <w:szCs w:val="19"/>
                              </w:rPr>
                              <w:instrText xml:space="preserve"> MERGEFIELD "account" </w:instrText>
                            </w:r>
                            <w:r>
                              <w:rPr>
                                <w:sz w:val="19"/>
                                <w:szCs w:val="19"/>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08.6pt;margin-top:1pt;width:271.1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">
                <v:textbox>
                  <w:txbxContent>
                    <w:p w:rsidR="00A44937" w:rsidRDefault="00A44937" w:rsidP="005B572A">
                      <w:pPr>
                        <w:rPr>
                          <w:sz w:val="19"/>
                          <w:szCs w:val="19"/>
                        </w:rPr>
                      </w:pPr>
                      <w:r>
                        <w:rPr>
                          <w:sz w:val="19"/>
                          <w:szCs w:val="19"/>
                        </w:rPr>
                        <w:fldChar w:fldCharType="begin"/>
                      </w:r>
                      <w:r>
                        <w:rPr>
                          <w:sz w:val="19"/>
                          <w:szCs w:val="19"/>
                        </w:rPr>
                        <w:instrText xml:space="preserve"> MERGEFIELD "account" </w:instrText>
                      </w:r>
                      <w:r>
                        <w:rPr>
                          <w:sz w:val="19"/>
                          <w:szCs w:val="19"/>
                        </w:rPr>
                        <w:fldChar w:fldCharType="end"/>
                      </w:r>
                    </w:p>
                  </w:txbxContent>
                </v:textbox>
              </v:shape>
            </w:pict>
          </mc:Fallback>
        </mc:AlternateContent>
      </w:r>
      <w:r>
        <w:rPr>
          <w:rFonts w:ascii="Arial" w:hAnsi="Arial" w:cs="Arial"/>
          <w:sz w:val="20"/>
          <w:szCs w:val="20"/>
        </w:rPr>
        <w:t xml:space="preserve">Customer number        </w:t>
      </w:r>
    </w:p>
    <w:p w:rsidR="005B572A" w:rsidRDefault="005B572A" w:rsidP="005B572A">
      <w:pPr>
        <w:rPr>
          <w:sz w:val="20"/>
          <w:szCs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1359535</wp:posOffset>
                </wp:positionH>
                <wp:positionV relativeFrom="paragraph">
                  <wp:posOffset>220980</wp:posOffset>
                </wp:positionV>
                <wp:extent cx="3462020" cy="320040"/>
                <wp:effectExtent l="0" t="0" r="2413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320040"/>
                        </a:xfrm>
                        <a:prstGeom prst="rect">
                          <a:avLst/>
                        </a:prstGeom>
                        <a:solidFill>
                          <a:srgbClr val="FFFFFF"/>
                        </a:solidFill>
                        <a:ln w="9525">
                          <a:solidFill>
                            <a:srgbClr val="000000"/>
                          </a:solidFill>
                          <a:miter lim="800000"/>
                          <a:headEnd/>
                          <a:tailEnd/>
                        </a:ln>
                      </wps:spPr>
                      <wps:txbx>
                        <w:txbxContent>
                          <w:p w:rsidR="00A44937" w:rsidRDefault="00A44937" w:rsidP="005B572A">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07.05pt;margin-top:17.4pt;width:272.6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">
                <v:textbox>
                  <w:txbxContent>
                    <w:p w:rsidR="00A44937" w:rsidRDefault="00A44937" w:rsidP="005B572A">
                      <w:pPr>
                        <w:rPr>
                          <w:sz w:val="19"/>
                          <w:szCs w:val="19"/>
                        </w:rPr>
                      </w:pPr>
                    </w:p>
                  </w:txbxContent>
                </v:textbox>
              </v:shape>
            </w:pict>
          </mc:Fallback>
        </mc:AlternateContent>
      </w:r>
    </w:p>
    <w:p w:rsidR="005B572A" w:rsidRDefault="005B572A" w:rsidP="005B572A">
      <w:pPr>
        <w:rPr>
          <w:rFonts w:ascii="Arial" w:hAnsi="Arial" w:cs="Arial"/>
          <w:sz w:val="20"/>
          <w:szCs w:val="20"/>
        </w:rPr>
      </w:pPr>
      <w:r>
        <w:rPr>
          <w:rFonts w:ascii="Arial" w:hAnsi="Arial" w:cs="Arial"/>
          <w:sz w:val="20"/>
          <w:szCs w:val="20"/>
        </w:rPr>
        <w:t xml:space="preserve">Property Reference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rsidR="005B572A" w:rsidRDefault="005B572A" w:rsidP="005B572A">
      <w:pPr>
        <w:rPr>
          <w:sz w:val="20"/>
          <w:szCs w:val="20"/>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1359535</wp:posOffset>
                </wp:positionH>
                <wp:positionV relativeFrom="paragraph">
                  <wp:posOffset>125095</wp:posOffset>
                </wp:positionV>
                <wp:extent cx="3462020" cy="350520"/>
                <wp:effectExtent l="0" t="0" r="2413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350520"/>
                        </a:xfrm>
                        <a:prstGeom prst="rect">
                          <a:avLst/>
                        </a:prstGeom>
                        <a:solidFill>
                          <a:srgbClr val="FFFFFF"/>
                        </a:solidFill>
                        <a:ln w="9525">
                          <a:solidFill>
                            <a:srgbClr val="000000"/>
                          </a:solidFill>
                          <a:miter lim="800000"/>
                          <a:headEnd/>
                          <a:tailEnd/>
                        </a:ln>
                      </wps:spPr>
                      <wps:txbx>
                        <w:txbxContent>
                          <w:p w:rsidR="00A44937" w:rsidRDefault="00A44937" w:rsidP="005B57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07.05pt;margin-top:9.85pt;width:272.6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0hKgIAAFc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">
                <v:textbox>
                  <w:txbxContent>
                    <w:p w:rsidR="00A44937" w:rsidRDefault="00A44937" w:rsidP="005B572A"/>
                  </w:txbxContent>
                </v:textbox>
              </v:shape>
            </w:pict>
          </mc:Fallback>
        </mc:AlternateContent>
      </w:r>
    </w:p>
    <w:p w:rsidR="005B572A" w:rsidRDefault="005B572A" w:rsidP="005B572A">
      <w:pPr>
        <w:jc w:val="both"/>
        <w:rPr>
          <w:rFonts w:ascii="Arial" w:hAnsi="Arial" w:cs="Arial"/>
          <w:sz w:val="20"/>
          <w:szCs w:val="20"/>
        </w:rPr>
      </w:pPr>
      <w:r>
        <w:rPr>
          <w:rFonts w:ascii="Arial" w:hAnsi="Arial" w:cs="Arial"/>
          <w:sz w:val="20"/>
          <w:szCs w:val="20"/>
        </w:rPr>
        <w:t>Ratepayer</w:t>
      </w:r>
      <w:r w:rsidR="00A44937">
        <w:rPr>
          <w:rFonts w:ascii="Arial" w:hAnsi="Arial" w:cs="Arial"/>
          <w:sz w:val="20"/>
          <w:szCs w:val="20"/>
        </w:rPr>
        <w:t>’s name</w:t>
      </w:r>
    </w:p>
    <w:p w:rsidR="005B572A" w:rsidRDefault="005B572A" w:rsidP="005B572A">
      <w:pPr>
        <w:pStyle w:val="ListParagraph"/>
        <w:numPr>
          <w:ilvl w:val="0"/>
          <w:numId w:val="1"/>
        </w:numPr>
        <w:ind w:left="426" w:hanging="426"/>
        <w:rPr>
          <w:rFonts w:ascii="Arial" w:hAnsi="Arial" w:cs="Arial"/>
          <w:b/>
          <w:sz w:val="24"/>
          <w:szCs w:val="24"/>
        </w:rPr>
      </w:pPr>
      <w:r>
        <w:rPr>
          <w:rFonts w:ascii="Arial" w:hAnsi="Arial" w:cs="Arial"/>
          <w:b/>
          <w:sz w:val="24"/>
          <w:szCs w:val="24"/>
        </w:rPr>
        <w:t>Property for which relief is being claimed</w:t>
      </w:r>
    </w:p>
    <w:p w:rsidR="005B572A" w:rsidRPr="001E27AA" w:rsidRDefault="005B572A" w:rsidP="005B572A">
      <w:pPr>
        <w:rPr>
          <w:rFonts w:ascii="Arial" w:hAnsi="Arial" w:cs="Arial"/>
          <w:sz w:val="20"/>
          <w:szCs w:val="20"/>
        </w:rPr>
      </w:pPr>
      <w:r w:rsidRPr="001E27AA">
        <w:rPr>
          <w:rFonts w:ascii="Arial" w:hAnsi="Arial" w:cs="Arial"/>
          <w:noProof/>
          <w:lang w:eastAsia="en-GB"/>
        </w:rPr>
        <mc:AlternateContent>
          <mc:Choice Requires="wps">
            <w:drawing>
              <wp:anchor distT="0" distB="0" distL="114300" distR="114300" simplePos="0" relativeHeight="251662336" behindDoc="0" locked="0" layoutInCell="1" allowOverlap="1" wp14:anchorId="37B2BCEC" wp14:editId="5F06697F">
                <wp:simplePos x="0" y="0"/>
                <wp:positionH relativeFrom="column">
                  <wp:posOffset>1433195</wp:posOffset>
                </wp:positionH>
                <wp:positionV relativeFrom="paragraph">
                  <wp:posOffset>28575</wp:posOffset>
                </wp:positionV>
                <wp:extent cx="3304540" cy="970915"/>
                <wp:effectExtent l="0" t="0" r="10160" b="196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970915"/>
                        </a:xfrm>
                        <a:prstGeom prst="rect">
                          <a:avLst/>
                        </a:prstGeom>
                        <a:solidFill>
                          <a:srgbClr val="FFFFFF"/>
                        </a:solidFill>
                        <a:ln w="9525">
                          <a:solidFill>
                            <a:srgbClr val="000000"/>
                          </a:solidFill>
                          <a:miter lim="800000"/>
                          <a:headEnd/>
                          <a:tailEnd/>
                        </a:ln>
                      </wps:spPr>
                      <wps:txbx>
                        <w:txbxContent>
                          <w:p w:rsidR="00A44937" w:rsidRDefault="00A44937" w:rsidP="005B572A">
                            <w:pPr>
                              <w:spacing w:after="0"/>
                              <w:rPr>
                                <w:rFonts w:ascii="Arial" w:hAnsi="Arial" w:cs="Arial"/>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12.85pt;margin-top:2.25pt;width:260.2pt;height:7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">
                <v:textbox>
                  <w:txbxContent>
                    <w:p w:rsidR="00A44937" w:rsidRDefault="00A44937" w:rsidP="005B572A">
                      <w:pPr>
                        <w:spacing w:after="0"/>
                        <w:rPr>
                          <w:rFonts w:ascii="Arial" w:hAnsi="Arial" w:cs="Arial"/>
                          <w:i/>
                          <w:sz w:val="20"/>
                          <w:szCs w:val="20"/>
                        </w:rPr>
                      </w:pPr>
                    </w:p>
                  </w:txbxContent>
                </v:textbox>
              </v:shape>
            </w:pict>
          </mc:Fallback>
        </mc:AlternateContent>
      </w:r>
      <w:r w:rsidR="001E27AA" w:rsidRPr="001E27AA">
        <w:rPr>
          <w:rFonts w:ascii="Arial" w:hAnsi="Arial" w:cs="Arial"/>
          <w:sz w:val="20"/>
          <w:szCs w:val="20"/>
        </w:rPr>
        <w:t>Address</w:t>
      </w:r>
    </w:p>
    <w:p w:rsidR="005B572A" w:rsidRDefault="005B572A" w:rsidP="005B572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5B572A" w:rsidRDefault="005B572A" w:rsidP="005B572A">
      <w:pPr>
        <w:rPr>
          <w:sz w:val="20"/>
          <w:szCs w:val="20"/>
        </w:rPr>
      </w:pPr>
    </w:p>
    <w:p w:rsidR="005B572A" w:rsidRDefault="005B572A" w:rsidP="005B572A">
      <w:pPr>
        <w:pStyle w:val="Default"/>
        <w:rPr>
          <w:b/>
          <w:bCs/>
        </w:rPr>
      </w:pPr>
    </w:p>
    <w:p w:rsidR="001E27AA" w:rsidRDefault="001E27AA" w:rsidP="005B572A">
      <w:pPr>
        <w:pStyle w:val="Default"/>
        <w:rPr>
          <w:b/>
          <w:bCs/>
          <w:sz w:val="22"/>
          <w:szCs w:val="22"/>
        </w:rPr>
      </w:pPr>
    </w:p>
    <w:p w:rsidR="001E27AA" w:rsidRPr="001E27AA" w:rsidRDefault="00A44937" w:rsidP="005B572A">
      <w:pPr>
        <w:pStyle w:val="Default"/>
        <w:rPr>
          <w:bCs/>
          <w:sz w:val="20"/>
          <w:szCs w:val="20"/>
        </w:rPr>
      </w:pPr>
      <w:r>
        <w:rPr>
          <w:bCs/>
          <w:sz w:val="20"/>
          <w:szCs w:val="20"/>
        </w:rPr>
        <w:t xml:space="preserve">Current </w:t>
      </w:r>
      <w:r w:rsidR="001E27AA" w:rsidRPr="001E27AA">
        <w:rPr>
          <w:bCs/>
          <w:sz w:val="20"/>
          <w:szCs w:val="20"/>
        </w:rPr>
        <w:t>Rateable Value</w:t>
      </w:r>
      <w:r w:rsidR="001E27AA">
        <w:rPr>
          <w:bCs/>
          <w:sz w:val="20"/>
          <w:szCs w:val="20"/>
        </w:rPr>
        <w:tab/>
      </w:r>
      <w:r w:rsidR="001E27AA">
        <w:rPr>
          <w:bCs/>
          <w:sz w:val="20"/>
          <w:szCs w:val="20"/>
        </w:rPr>
        <w:tab/>
      </w:r>
      <w:r w:rsidR="001E27AA">
        <w:rPr>
          <w:bCs/>
          <w:noProof/>
          <w:sz w:val="20"/>
          <w:szCs w:val="20"/>
          <w:lang w:eastAsia="en-GB"/>
        </w:rPr>
        <w:drawing>
          <wp:inline distT="0" distB="0" distL="0" distR="0" wp14:anchorId="79ED2399">
            <wp:extent cx="3477260" cy="333375"/>
            <wp:effectExtent l="0" t="0" r="889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7260" cy="333375"/>
                    </a:xfrm>
                    <a:prstGeom prst="rect">
                      <a:avLst/>
                    </a:prstGeom>
                    <a:noFill/>
                  </pic:spPr>
                </pic:pic>
              </a:graphicData>
            </a:graphic>
          </wp:inline>
        </w:drawing>
      </w:r>
    </w:p>
    <w:p w:rsidR="001E27AA" w:rsidRPr="00202558" w:rsidRDefault="00A85E0D" w:rsidP="005B572A">
      <w:pPr>
        <w:pStyle w:val="Default"/>
        <w:rPr>
          <w:bCs/>
          <w:sz w:val="20"/>
          <w:szCs w:val="20"/>
        </w:rPr>
      </w:pPr>
      <w:r>
        <w:rPr>
          <w:bCs/>
          <w:sz w:val="20"/>
          <w:szCs w:val="20"/>
        </w:rPr>
        <w:t xml:space="preserve">(Note: </w:t>
      </w:r>
      <w:r w:rsidR="00202558">
        <w:rPr>
          <w:bCs/>
          <w:sz w:val="20"/>
          <w:szCs w:val="20"/>
        </w:rPr>
        <w:t>Only p</w:t>
      </w:r>
      <w:r w:rsidR="00202558" w:rsidRPr="00202558">
        <w:rPr>
          <w:bCs/>
          <w:sz w:val="20"/>
          <w:szCs w:val="20"/>
        </w:rPr>
        <w:t xml:space="preserve">roperties with a </w:t>
      </w:r>
      <w:r w:rsidR="00A44937">
        <w:rPr>
          <w:bCs/>
          <w:sz w:val="20"/>
          <w:szCs w:val="20"/>
        </w:rPr>
        <w:t>R</w:t>
      </w:r>
      <w:r w:rsidR="00202558" w:rsidRPr="00202558">
        <w:rPr>
          <w:bCs/>
          <w:sz w:val="20"/>
          <w:szCs w:val="20"/>
        </w:rPr>
        <w:t xml:space="preserve">ateable </w:t>
      </w:r>
      <w:r w:rsidR="00A44937">
        <w:rPr>
          <w:bCs/>
          <w:sz w:val="20"/>
          <w:szCs w:val="20"/>
        </w:rPr>
        <w:t>V</w:t>
      </w:r>
      <w:r w:rsidR="00202558" w:rsidRPr="00202558">
        <w:rPr>
          <w:bCs/>
          <w:sz w:val="20"/>
          <w:szCs w:val="20"/>
        </w:rPr>
        <w:t>alue over</w:t>
      </w:r>
      <w:r w:rsidR="00202558">
        <w:rPr>
          <w:bCs/>
          <w:sz w:val="20"/>
          <w:szCs w:val="20"/>
        </w:rPr>
        <w:t xml:space="preserve"> £</w:t>
      </w:r>
      <w:r w:rsidR="00097194">
        <w:rPr>
          <w:bCs/>
          <w:sz w:val="20"/>
          <w:szCs w:val="20"/>
        </w:rPr>
        <w:t>99,999</w:t>
      </w:r>
      <w:r w:rsidR="00202558">
        <w:rPr>
          <w:bCs/>
          <w:sz w:val="20"/>
          <w:szCs w:val="20"/>
        </w:rPr>
        <w:t xml:space="preserve"> are eligible.</w:t>
      </w:r>
      <w:r>
        <w:rPr>
          <w:bCs/>
          <w:sz w:val="20"/>
          <w:szCs w:val="20"/>
        </w:rPr>
        <w:t>)</w:t>
      </w:r>
    </w:p>
    <w:p w:rsidR="001E27AA" w:rsidRDefault="001E27AA" w:rsidP="005B572A">
      <w:pPr>
        <w:pStyle w:val="Default"/>
        <w:rPr>
          <w:b/>
          <w:bCs/>
          <w:sz w:val="22"/>
          <w:szCs w:val="22"/>
        </w:rPr>
      </w:pPr>
    </w:p>
    <w:p w:rsidR="001E27AA" w:rsidRDefault="00202558" w:rsidP="005B572A">
      <w:pPr>
        <w:pStyle w:val="Default"/>
        <w:rPr>
          <w:bCs/>
          <w:sz w:val="22"/>
          <w:szCs w:val="22"/>
        </w:rPr>
      </w:pPr>
      <w:r w:rsidRPr="00202558">
        <w:rPr>
          <w:bCs/>
          <w:sz w:val="22"/>
          <w:szCs w:val="22"/>
        </w:rPr>
        <w:t xml:space="preserve">Has the property been occupied </w:t>
      </w:r>
      <w:r>
        <w:rPr>
          <w:bCs/>
          <w:sz w:val="22"/>
          <w:szCs w:val="22"/>
        </w:rPr>
        <w:t xml:space="preserve">continuously </w:t>
      </w:r>
      <w:r w:rsidRPr="00202558">
        <w:rPr>
          <w:bCs/>
          <w:sz w:val="22"/>
          <w:szCs w:val="22"/>
        </w:rPr>
        <w:t>since 31 March 2017?</w:t>
      </w:r>
      <w:r>
        <w:rPr>
          <w:bCs/>
          <w:sz w:val="22"/>
          <w:szCs w:val="22"/>
        </w:rPr>
        <w:tab/>
        <w:t>YES/NO*</w:t>
      </w:r>
    </w:p>
    <w:p w:rsidR="00202558" w:rsidRDefault="00202558" w:rsidP="005B572A">
      <w:pPr>
        <w:pStyle w:val="Default"/>
        <w:rPr>
          <w:bCs/>
          <w:sz w:val="22"/>
          <w:szCs w:val="22"/>
        </w:rPr>
      </w:pPr>
    </w:p>
    <w:p w:rsidR="00202558" w:rsidRDefault="00202558" w:rsidP="005B572A">
      <w:pPr>
        <w:pStyle w:val="Default"/>
        <w:rPr>
          <w:bCs/>
          <w:sz w:val="22"/>
          <w:szCs w:val="22"/>
        </w:rPr>
      </w:pPr>
      <w:r>
        <w:rPr>
          <w:bCs/>
          <w:sz w:val="22"/>
          <w:szCs w:val="22"/>
        </w:rPr>
        <w:t>Do you have any other business properties</w:t>
      </w:r>
      <w:r w:rsidR="00A85E0D">
        <w:rPr>
          <w:bCs/>
          <w:sz w:val="22"/>
          <w:szCs w:val="22"/>
        </w:rPr>
        <w:t xml:space="preserve"> in the UK?                      </w:t>
      </w:r>
      <w:r w:rsidR="00A85E0D">
        <w:rPr>
          <w:bCs/>
          <w:sz w:val="22"/>
          <w:szCs w:val="22"/>
        </w:rPr>
        <w:tab/>
      </w:r>
      <w:r>
        <w:rPr>
          <w:bCs/>
          <w:sz w:val="22"/>
          <w:szCs w:val="22"/>
        </w:rPr>
        <w:t>YES/NO*</w:t>
      </w:r>
    </w:p>
    <w:p w:rsidR="00202558" w:rsidRPr="00202558" w:rsidRDefault="00202558" w:rsidP="005B572A">
      <w:pPr>
        <w:pStyle w:val="Default"/>
        <w:rPr>
          <w:bCs/>
          <w:sz w:val="22"/>
          <w:szCs w:val="22"/>
        </w:rPr>
      </w:pPr>
    </w:p>
    <w:p w:rsidR="001E27AA" w:rsidRDefault="00155506" w:rsidP="00466865">
      <w:pPr>
        <w:pStyle w:val="Default"/>
        <w:ind w:left="5040" w:firstLine="720"/>
        <w:rPr>
          <w:sz w:val="20"/>
          <w:szCs w:val="20"/>
        </w:rPr>
      </w:pPr>
      <w:r w:rsidRPr="00466865">
        <w:rPr>
          <w:sz w:val="20"/>
          <w:szCs w:val="20"/>
        </w:rPr>
        <w:t>*Please delete as appropriate</w:t>
      </w:r>
    </w:p>
    <w:p w:rsidR="00A44937" w:rsidRPr="00466865" w:rsidRDefault="00A44937" w:rsidP="00466865">
      <w:pPr>
        <w:pStyle w:val="Default"/>
        <w:ind w:left="5040" w:firstLine="720"/>
        <w:rPr>
          <w:b/>
          <w:bCs/>
          <w:sz w:val="20"/>
          <w:szCs w:val="20"/>
        </w:rPr>
      </w:pPr>
    </w:p>
    <w:p w:rsidR="00155506" w:rsidRDefault="00A44937" w:rsidP="005B572A">
      <w:pPr>
        <w:pStyle w:val="Default"/>
        <w:rPr>
          <w:bCs/>
          <w:sz w:val="22"/>
          <w:szCs w:val="22"/>
        </w:rPr>
      </w:pPr>
      <w:r w:rsidRPr="00A44937">
        <w:rPr>
          <w:bCs/>
          <w:sz w:val="22"/>
          <w:szCs w:val="22"/>
        </w:rPr>
        <w:t>If yes</w:t>
      </w:r>
      <w:r>
        <w:rPr>
          <w:bCs/>
          <w:sz w:val="22"/>
          <w:szCs w:val="22"/>
        </w:rPr>
        <w:t xml:space="preserve">, please provide details </w:t>
      </w:r>
      <w:r w:rsidR="00A85E0D">
        <w:rPr>
          <w:bCs/>
          <w:sz w:val="22"/>
          <w:szCs w:val="22"/>
        </w:rPr>
        <w:t>of the properties below (continue on a separate sheet of paper if necessary)</w:t>
      </w:r>
    </w:p>
    <w:p w:rsidR="00A44937" w:rsidRDefault="00A44937" w:rsidP="005B572A">
      <w:pPr>
        <w:pStyle w:val="Default"/>
        <w:rPr>
          <w:bCs/>
          <w:sz w:val="22"/>
          <w:szCs w:val="22"/>
        </w:rPr>
      </w:pPr>
    </w:p>
    <w:p w:rsidR="00A44937" w:rsidRDefault="00A44937" w:rsidP="005B572A">
      <w:pPr>
        <w:pStyle w:val="Default"/>
        <w:rPr>
          <w:bCs/>
          <w:sz w:val="22"/>
          <w:szCs w:val="22"/>
        </w:rPr>
      </w:pPr>
      <w:r>
        <w:rPr>
          <w:b/>
          <w:bCs/>
          <w:noProof/>
          <w:sz w:val="22"/>
          <w:szCs w:val="22"/>
          <w:lang w:eastAsia="en-GB"/>
        </w:rPr>
        <w:drawing>
          <wp:inline distT="0" distB="0" distL="0" distR="0" wp14:anchorId="74F1E1CB" wp14:editId="7E70117E">
            <wp:extent cx="5610225" cy="1781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1781175"/>
                    </a:xfrm>
                    <a:prstGeom prst="rect">
                      <a:avLst/>
                    </a:prstGeom>
                    <a:noFill/>
                  </pic:spPr>
                </pic:pic>
              </a:graphicData>
            </a:graphic>
          </wp:inline>
        </w:drawing>
      </w:r>
    </w:p>
    <w:p w:rsidR="00A44937" w:rsidRDefault="00A44937" w:rsidP="005B572A">
      <w:pPr>
        <w:pStyle w:val="Default"/>
        <w:rPr>
          <w:bCs/>
          <w:sz w:val="22"/>
          <w:szCs w:val="22"/>
        </w:rPr>
      </w:pPr>
    </w:p>
    <w:p w:rsidR="00427A11" w:rsidRDefault="00427A11" w:rsidP="00A85E0D">
      <w:pPr>
        <w:rPr>
          <w:rFonts w:ascii="Arial" w:hAnsi="Arial" w:cs="Arial"/>
          <w:b/>
          <w:bCs/>
          <w:sz w:val="24"/>
          <w:szCs w:val="24"/>
        </w:rPr>
      </w:pPr>
    </w:p>
    <w:p w:rsidR="00427A11" w:rsidRDefault="00427A11" w:rsidP="00A85E0D">
      <w:pPr>
        <w:rPr>
          <w:rFonts w:ascii="Arial" w:hAnsi="Arial" w:cs="Arial"/>
          <w:b/>
          <w:bCs/>
          <w:sz w:val="24"/>
          <w:szCs w:val="24"/>
        </w:rPr>
      </w:pPr>
    </w:p>
    <w:p w:rsidR="00A85E0D" w:rsidRPr="00A85E0D" w:rsidRDefault="00A85E0D" w:rsidP="00A85E0D">
      <w:pPr>
        <w:rPr>
          <w:rFonts w:ascii="Arial" w:hAnsi="Arial" w:cs="Arial"/>
          <w:bCs/>
          <w:sz w:val="24"/>
          <w:szCs w:val="24"/>
        </w:rPr>
      </w:pPr>
      <w:r w:rsidRPr="00A85E0D">
        <w:rPr>
          <w:rFonts w:ascii="Arial" w:hAnsi="Arial" w:cs="Arial"/>
          <w:b/>
          <w:bCs/>
          <w:sz w:val="24"/>
          <w:szCs w:val="24"/>
        </w:rPr>
        <w:lastRenderedPageBreak/>
        <w:t xml:space="preserve">3. </w:t>
      </w:r>
      <w:r w:rsidRPr="00097194">
        <w:rPr>
          <w:rFonts w:ascii="Arial" w:hAnsi="Arial" w:cs="Arial"/>
          <w:b/>
          <w:bCs/>
          <w:sz w:val="24"/>
          <w:szCs w:val="24"/>
        </w:rPr>
        <w:t>The amount of relief claimed for the 2017/18 financial year.</w:t>
      </w:r>
    </w:p>
    <w:p w:rsidR="00427A11" w:rsidRDefault="00097194" w:rsidP="00427A11">
      <w:pPr>
        <w:ind w:left="270"/>
        <w:rPr>
          <w:rFonts w:ascii="Arial" w:hAnsi="Arial" w:cs="Arial"/>
          <w:bCs/>
          <w:sz w:val="24"/>
          <w:szCs w:val="24"/>
        </w:rPr>
      </w:pPr>
      <w:r>
        <w:rPr>
          <w:rFonts w:ascii="Arial" w:hAnsi="Arial" w:cs="Arial"/>
          <w:bCs/>
          <w:sz w:val="24"/>
          <w:szCs w:val="24"/>
        </w:rPr>
        <w:t>The C</w:t>
      </w:r>
      <w:r w:rsidR="00A85E0D" w:rsidRPr="00A85E0D">
        <w:rPr>
          <w:rFonts w:ascii="Arial" w:hAnsi="Arial" w:cs="Arial"/>
          <w:bCs/>
          <w:sz w:val="24"/>
          <w:szCs w:val="24"/>
        </w:rPr>
        <w:t xml:space="preserve">ouncil will award relief for successful applications based on the following </w:t>
      </w:r>
      <w:r w:rsidR="00427A11">
        <w:rPr>
          <w:rFonts w:ascii="Arial" w:hAnsi="Arial" w:cs="Arial"/>
          <w:bCs/>
          <w:sz w:val="24"/>
          <w:szCs w:val="24"/>
        </w:rPr>
        <w:t xml:space="preserve">   </w:t>
      </w:r>
      <w:r w:rsidR="00A85E0D" w:rsidRPr="00A85E0D">
        <w:rPr>
          <w:rFonts w:ascii="Arial" w:hAnsi="Arial" w:cs="Arial"/>
          <w:bCs/>
          <w:sz w:val="24"/>
          <w:szCs w:val="24"/>
        </w:rPr>
        <w:t>table</w:t>
      </w:r>
    </w:p>
    <w:tbl>
      <w:tblPr>
        <w:tblW w:w="0" w:type="auto"/>
        <w:tblCellMar>
          <w:left w:w="0" w:type="dxa"/>
          <w:right w:w="0" w:type="dxa"/>
        </w:tblCellMar>
        <w:tblLook w:val="04A0" w:firstRow="1" w:lastRow="0" w:firstColumn="1" w:lastColumn="0" w:noHBand="0" w:noVBand="1"/>
      </w:tblPr>
      <w:tblGrid>
        <w:gridCol w:w="3961"/>
        <w:gridCol w:w="967"/>
      </w:tblGrid>
      <w:tr w:rsidR="00983EC3" w:rsidRPr="00245513" w:rsidTr="00983EC3">
        <w:tc>
          <w:tcPr>
            <w:tcW w:w="3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83EC3" w:rsidRPr="00245513" w:rsidRDefault="00983EC3" w:rsidP="00097194">
            <w:pPr>
              <w:rPr>
                <w:rFonts w:cs="Arial"/>
                <w:b/>
              </w:rPr>
            </w:pPr>
            <w:r w:rsidRPr="00245513">
              <w:rPr>
                <w:rFonts w:cs="Arial"/>
                <w:b/>
              </w:rPr>
              <w:t xml:space="preserve">Increase in NNDR Charge in 2017/18 compared with 2016/17 </w:t>
            </w:r>
          </w:p>
        </w:tc>
        <w:tc>
          <w:tcPr>
            <w:tcW w:w="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EC3" w:rsidRPr="00245513" w:rsidRDefault="00983EC3" w:rsidP="0037032E">
            <w:pPr>
              <w:rPr>
                <w:b/>
              </w:rPr>
            </w:pPr>
            <w:r w:rsidRPr="00245513">
              <w:rPr>
                <w:b/>
              </w:rPr>
              <w:t>% Relief Granted</w:t>
            </w:r>
          </w:p>
          <w:p w:rsidR="00983EC3" w:rsidRPr="00245513" w:rsidRDefault="00983EC3" w:rsidP="0037032E">
            <w:pPr>
              <w:rPr>
                <w:rFonts w:ascii="Calibri" w:hAnsi="Calibri"/>
                <w:b/>
              </w:rPr>
            </w:pPr>
          </w:p>
        </w:tc>
      </w:tr>
      <w:tr w:rsidR="00983EC3" w:rsidTr="00983EC3">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EC3" w:rsidRDefault="00983EC3" w:rsidP="0037032E">
            <w:pPr>
              <w:rPr>
                <w:rFonts w:ascii="Calibri" w:hAnsi="Calibri"/>
              </w:rPr>
            </w:pPr>
            <w:r>
              <w:t>Increase 35.00% +</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983EC3" w:rsidRDefault="00983EC3" w:rsidP="0037032E">
            <w:pPr>
              <w:rPr>
                <w:rFonts w:ascii="Calibri" w:hAnsi="Calibri"/>
              </w:rPr>
            </w:pPr>
            <w:r>
              <w:t>7.5%</w:t>
            </w:r>
          </w:p>
        </w:tc>
      </w:tr>
      <w:tr w:rsidR="00983EC3" w:rsidTr="00983EC3">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EC3" w:rsidRDefault="00983EC3" w:rsidP="0037032E">
            <w:pPr>
              <w:rPr>
                <w:rFonts w:ascii="Calibri" w:hAnsi="Calibri"/>
              </w:rPr>
            </w:pPr>
            <w:r>
              <w:t>Increase between 20.00% and 34.99%</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983EC3" w:rsidRDefault="00983EC3" w:rsidP="0037032E">
            <w:pPr>
              <w:rPr>
                <w:rFonts w:ascii="Calibri" w:hAnsi="Calibri"/>
              </w:rPr>
            </w:pPr>
            <w:r>
              <w:t>5%</w:t>
            </w:r>
          </w:p>
        </w:tc>
      </w:tr>
    </w:tbl>
    <w:p w:rsidR="00097194" w:rsidRDefault="00097194" w:rsidP="00427A11">
      <w:pPr>
        <w:ind w:left="270"/>
        <w:rPr>
          <w:rFonts w:ascii="Arial" w:hAnsi="Arial" w:cs="Arial"/>
          <w:bCs/>
          <w:sz w:val="24"/>
          <w:szCs w:val="24"/>
        </w:rPr>
      </w:pPr>
    </w:p>
    <w:p w:rsidR="00427A11" w:rsidRDefault="00427A11" w:rsidP="00427A11">
      <w:pPr>
        <w:ind w:left="270"/>
        <w:rPr>
          <w:rFonts w:ascii="Arial" w:hAnsi="Arial" w:cs="Arial"/>
          <w:bCs/>
          <w:sz w:val="24"/>
          <w:szCs w:val="24"/>
        </w:rPr>
      </w:pPr>
      <w:r>
        <w:rPr>
          <w:rFonts w:ascii="Arial" w:hAnsi="Arial" w:cs="Arial"/>
          <w:bCs/>
          <w:sz w:val="24"/>
          <w:szCs w:val="24"/>
        </w:rPr>
        <w:t>Relief in excess of these levels (up to the State Aid limit) can be awarded in exceptional circumstances by the Council’s Rating Advisory Panel</w:t>
      </w:r>
    </w:p>
    <w:p w:rsidR="00427A11" w:rsidRDefault="00427A11" w:rsidP="00427A11">
      <w:pPr>
        <w:ind w:left="270"/>
        <w:rPr>
          <w:rFonts w:ascii="Arial" w:hAnsi="Arial" w:cs="Arial"/>
          <w:bCs/>
          <w:sz w:val="24"/>
          <w:szCs w:val="24"/>
        </w:rPr>
      </w:pPr>
      <w:r>
        <w:rPr>
          <w:rFonts w:ascii="Arial" w:hAnsi="Arial" w:cs="Arial"/>
          <w:bCs/>
          <w:sz w:val="24"/>
          <w:szCs w:val="24"/>
        </w:rPr>
        <w:t xml:space="preserve">Amount of Relief claimed </w:t>
      </w:r>
    </w:p>
    <w:tbl>
      <w:tblPr>
        <w:tblStyle w:val="TableGrid"/>
        <w:tblW w:w="0" w:type="auto"/>
        <w:tblInd w:w="270" w:type="dxa"/>
        <w:tblLook w:val="04A0" w:firstRow="1" w:lastRow="0" w:firstColumn="1" w:lastColumn="0" w:noHBand="0" w:noVBand="1"/>
      </w:tblPr>
      <w:tblGrid>
        <w:gridCol w:w="4658"/>
      </w:tblGrid>
      <w:tr w:rsidR="00427A11" w:rsidTr="00983EC3">
        <w:trPr>
          <w:trHeight w:val="722"/>
        </w:trPr>
        <w:tc>
          <w:tcPr>
            <w:tcW w:w="4658" w:type="dxa"/>
          </w:tcPr>
          <w:p w:rsidR="00427A11" w:rsidRDefault="00427A11" w:rsidP="00427A11">
            <w:pPr>
              <w:rPr>
                <w:rFonts w:ascii="Arial" w:hAnsi="Arial" w:cs="Arial"/>
                <w:bCs/>
                <w:sz w:val="24"/>
                <w:szCs w:val="24"/>
              </w:rPr>
            </w:pPr>
          </w:p>
        </w:tc>
      </w:tr>
    </w:tbl>
    <w:p w:rsidR="00A44937" w:rsidRDefault="00427A11" w:rsidP="00EF43C2">
      <w:pPr>
        <w:ind w:left="270"/>
        <w:rPr>
          <w:rFonts w:ascii="Arial" w:hAnsi="Arial" w:cs="Arial"/>
          <w:b/>
          <w:bCs/>
          <w:sz w:val="24"/>
          <w:szCs w:val="24"/>
        </w:rPr>
      </w:pPr>
      <w:r>
        <w:rPr>
          <w:rFonts w:ascii="Arial" w:hAnsi="Arial" w:cs="Arial"/>
          <w:bCs/>
          <w:sz w:val="24"/>
          <w:szCs w:val="24"/>
        </w:rPr>
        <w:t xml:space="preserve"> </w:t>
      </w:r>
    </w:p>
    <w:p w:rsidR="001E27AA" w:rsidRDefault="00A85E0D" w:rsidP="001E27AA">
      <w:pPr>
        <w:pStyle w:val="Default"/>
        <w:tabs>
          <w:tab w:val="left" w:pos="426"/>
        </w:tabs>
        <w:rPr>
          <w:b/>
          <w:bCs/>
        </w:rPr>
      </w:pPr>
      <w:r>
        <w:rPr>
          <w:b/>
          <w:bCs/>
        </w:rPr>
        <w:t>4</w:t>
      </w:r>
      <w:r w:rsidR="001E27AA" w:rsidRPr="001E27AA">
        <w:rPr>
          <w:b/>
          <w:bCs/>
        </w:rPr>
        <w:t>.</w:t>
      </w:r>
      <w:r w:rsidR="001E27AA">
        <w:rPr>
          <w:b/>
          <w:bCs/>
        </w:rPr>
        <w:tab/>
      </w:r>
      <w:r w:rsidR="00202558">
        <w:rPr>
          <w:b/>
          <w:bCs/>
        </w:rPr>
        <w:t>Revaluation 2017</w:t>
      </w:r>
    </w:p>
    <w:p w:rsidR="00202558" w:rsidRDefault="00202558" w:rsidP="001E27AA">
      <w:pPr>
        <w:pStyle w:val="Default"/>
        <w:tabs>
          <w:tab w:val="left" w:pos="426"/>
        </w:tabs>
        <w:rPr>
          <w:b/>
          <w:bCs/>
        </w:rPr>
      </w:pPr>
    </w:p>
    <w:p w:rsidR="00202558" w:rsidRDefault="00202558" w:rsidP="001E27AA">
      <w:pPr>
        <w:pStyle w:val="Default"/>
        <w:tabs>
          <w:tab w:val="left" w:pos="426"/>
        </w:tabs>
        <w:rPr>
          <w:bCs/>
        </w:rPr>
      </w:pPr>
      <w:r>
        <w:rPr>
          <w:bCs/>
        </w:rPr>
        <w:t>Has your business been</w:t>
      </w:r>
      <w:r w:rsidR="00097194">
        <w:rPr>
          <w:bCs/>
        </w:rPr>
        <w:t xml:space="preserve"> financially </w:t>
      </w:r>
      <w:r>
        <w:rPr>
          <w:bCs/>
        </w:rPr>
        <w:t>adversely affected by the 2017 Revaluation?  If so, please give full details below (continue on a separate sheet if necessary)</w:t>
      </w:r>
    </w:p>
    <w:p w:rsidR="00202558" w:rsidRDefault="00202558" w:rsidP="001E27AA">
      <w:pPr>
        <w:pStyle w:val="Default"/>
        <w:tabs>
          <w:tab w:val="left" w:pos="426"/>
        </w:tabs>
        <w:rPr>
          <w:bCs/>
        </w:rPr>
      </w:pPr>
    </w:p>
    <w:p w:rsidR="00202558" w:rsidRPr="00202558" w:rsidRDefault="00202558" w:rsidP="001E27AA">
      <w:pPr>
        <w:pStyle w:val="Default"/>
        <w:tabs>
          <w:tab w:val="left" w:pos="426"/>
        </w:tabs>
        <w:rPr>
          <w:bCs/>
        </w:rPr>
      </w:pPr>
    </w:p>
    <w:p w:rsidR="001E27AA" w:rsidRDefault="001E27AA" w:rsidP="005B572A">
      <w:pPr>
        <w:pStyle w:val="Default"/>
        <w:rPr>
          <w:b/>
          <w:bCs/>
          <w:sz w:val="22"/>
          <w:szCs w:val="22"/>
        </w:rPr>
      </w:pPr>
    </w:p>
    <w:p w:rsidR="00A44937" w:rsidRDefault="00983EC3" w:rsidP="005B572A">
      <w:pPr>
        <w:pStyle w:val="Default"/>
        <w:rPr>
          <w:b/>
          <w:bCs/>
          <w:sz w:val="22"/>
          <w:szCs w:val="22"/>
        </w:rPr>
      </w:pPr>
      <w:r>
        <w:rPr>
          <w:b/>
          <w:bCs/>
          <w:noProof/>
          <w:sz w:val="22"/>
          <w:szCs w:val="22"/>
          <w:lang w:eastAsia="en-GB"/>
        </w:rPr>
        <w:drawing>
          <wp:inline distT="0" distB="0" distL="0" distR="0" wp14:anchorId="467DF702" wp14:editId="6979DE44">
            <wp:extent cx="5610225" cy="3048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3048000"/>
                    </a:xfrm>
                    <a:prstGeom prst="rect">
                      <a:avLst/>
                    </a:prstGeom>
                    <a:noFill/>
                  </pic:spPr>
                </pic:pic>
              </a:graphicData>
            </a:graphic>
          </wp:inline>
        </w:drawing>
      </w:r>
    </w:p>
    <w:p w:rsidR="00EF43C2" w:rsidRDefault="00EF43C2" w:rsidP="005B572A">
      <w:pPr>
        <w:pStyle w:val="Default"/>
        <w:rPr>
          <w:b/>
          <w:bCs/>
          <w:sz w:val="22"/>
          <w:szCs w:val="22"/>
        </w:rPr>
      </w:pPr>
    </w:p>
    <w:p w:rsidR="001E27AA" w:rsidRDefault="00A85E0D" w:rsidP="005B572A">
      <w:pPr>
        <w:pStyle w:val="Default"/>
        <w:rPr>
          <w:b/>
          <w:bCs/>
        </w:rPr>
      </w:pPr>
      <w:r>
        <w:rPr>
          <w:b/>
          <w:bCs/>
          <w:sz w:val="22"/>
          <w:szCs w:val="22"/>
        </w:rPr>
        <w:lastRenderedPageBreak/>
        <w:t>5</w:t>
      </w:r>
      <w:r w:rsidR="000A4FE2">
        <w:rPr>
          <w:b/>
          <w:bCs/>
          <w:sz w:val="22"/>
          <w:szCs w:val="22"/>
        </w:rPr>
        <w:t>.</w:t>
      </w:r>
      <w:r w:rsidR="000A4FE2">
        <w:rPr>
          <w:b/>
          <w:bCs/>
          <w:sz w:val="22"/>
          <w:szCs w:val="22"/>
        </w:rPr>
        <w:tab/>
      </w:r>
      <w:r w:rsidR="000A4FE2" w:rsidRPr="000A4FE2">
        <w:rPr>
          <w:b/>
          <w:bCs/>
        </w:rPr>
        <w:t>Benefit to Westminster</w:t>
      </w:r>
      <w:r>
        <w:rPr>
          <w:b/>
          <w:bCs/>
        </w:rPr>
        <w:t>’s resident and businesses</w:t>
      </w:r>
    </w:p>
    <w:p w:rsidR="000A4FE2" w:rsidRDefault="000A4FE2" w:rsidP="005B572A">
      <w:pPr>
        <w:pStyle w:val="Default"/>
        <w:rPr>
          <w:b/>
          <w:bCs/>
        </w:rPr>
      </w:pPr>
    </w:p>
    <w:p w:rsidR="00A44937" w:rsidRPr="00A44937" w:rsidRDefault="000A4FE2" w:rsidP="00A44937">
      <w:pPr>
        <w:pStyle w:val="Default"/>
        <w:rPr>
          <w:bCs/>
        </w:rPr>
      </w:pPr>
      <w:r w:rsidRPr="000A4FE2">
        <w:rPr>
          <w:bCs/>
        </w:rPr>
        <w:t xml:space="preserve">Please </w:t>
      </w:r>
      <w:r>
        <w:rPr>
          <w:bCs/>
        </w:rPr>
        <w:t>explain how your organisation benefits Westminster residents and</w:t>
      </w:r>
      <w:r w:rsidR="00097194">
        <w:rPr>
          <w:bCs/>
        </w:rPr>
        <w:t xml:space="preserve"> </w:t>
      </w:r>
      <w:r>
        <w:rPr>
          <w:bCs/>
        </w:rPr>
        <w:t>/</w:t>
      </w:r>
      <w:r w:rsidR="00097194">
        <w:rPr>
          <w:bCs/>
        </w:rPr>
        <w:t xml:space="preserve"> </w:t>
      </w:r>
      <w:r>
        <w:rPr>
          <w:bCs/>
        </w:rPr>
        <w:t xml:space="preserve">or </w:t>
      </w:r>
      <w:r w:rsidR="00A44937">
        <w:rPr>
          <w:bCs/>
        </w:rPr>
        <w:t xml:space="preserve">local </w:t>
      </w:r>
      <w:r>
        <w:rPr>
          <w:bCs/>
        </w:rPr>
        <w:t>businesses</w:t>
      </w:r>
      <w:r w:rsidR="00A44937">
        <w:rPr>
          <w:bCs/>
        </w:rPr>
        <w:t xml:space="preserve">. </w:t>
      </w:r>
      <w:r w:rsidR="00A44937" w:rsidRPr="00A44937">
        <w:rPr>
          <w:bCs/>
        </w:rPr>
        <w:t>This could include how your business</w:t>
      </w:r>
      <w:r w:rsidR="00A44937">
        <w:rPr>
          <w:bCs/>
        </w:rPr>
        <w:t xml:space="preserve"> has supported local employment</w:t>
      </w:r>
    </w:p>
    <w:p w:rsidR="000A4FE2" w:rsidRPr="00A85E0D" w:rsidRDefault="00A85E0D" w:rsidP="005B572A">
      <w:pPr>
        <w:pStyle w:val="Default"/>
        <w:rPr>
          <w:bCs/>
          <w:color w:val="auto"/>
          <w:sz w:val="22"/>
          <w:szCs w:val="22"/>
        </w:rPr>
      </w:pPr>
      <w:r>
        <w:rPr>
          <w:bCs/>
        </w:rPr>
        <w:t xml:space="preserve">The attached </w:t>
      </w:r>
      <w:r w:rsidR="00097194">
        <w:rPr>
          <w:bCs/>
        </w:rPr>
        <w:t>Commitment form</w:t>
      </w:r>
      <w:r>
        <w:rPr>
          <w:bCs/>
          <w:color w:val="auto"/>
        </w:rPr>
        <w:t xml:space="preserve"> may be completed if considered appropriate</w:t>
      </w:r>
      <w:r w:rsidR="00097194">
        <w:rPr>
          <w:bCs/>
          <w:color w:val="auto"/>
        </w:rPr>
        <w:t>.</w:t>
      </w:r>
    </w:p>
    <w:p w:rsidR="001E27AA" w:rsidRDefault="00097194" w:rsidP="005B572A">
      <w:pPr>
        <w:pStyle w:val="Default"/>
        <w:rPr>
          <w:bCs/>
        </w:rPr>
      </w:pPr>
      <w:r>
        <w:rPr>
          <w:bCs/>
        </w:rPr>
        <w:t>(continue on a separate sheet if necessary)</w:t>
      </w:r>
    </w:p>
    <w:p w:rsidR="00983EC3" w:rsidRDefault="00983EC3" w:rsidP="005B572A">
      <w:pPr>
        <w:pStyle w:val="Default"/>
        <w:rPr>
          <w:b/>
          <w:bCs/>
          <w:sz w:val="22"/>
          <w:szCs w:val="22"/>
        </w:rPr>
      </w:pPr>
    </w:p>
    <w:p w:rsidR="001E27AA" w:rsidRDefault="001E27AA" w:rsidP="005B572A">
      <w:pPr>
        <w:pStyle w:val="Default"/>
        <w:rPr>
          <w:b/>
          <w:bCs/>
          <w:sz w:val="22"/>
          <w:szCs w:val="22"/>
        </w:rPr>
      </w:pPr>
    </w:p>
    <w:p w:rsidR="00005E7E" w:rsidRDefault="00983EC3">
      <w:pPr>
        <w:rPr>
          <w:rFonts w:ascii="Arial" w:hAnsi="Arial" w:cs="Arial"/>
          <w:b/>
          <w:bCs/>
          <w:color w:val="000000"/>
        </w:rPr>
      </w:pPr>
      <w:r>
        <w:rPr>
          <w:b/>
          <w:bCs/>
          <w:noProof/>
          <w:lang w:eastAsia="en-GB"/>
        </w:rPr>
        <w:drawing>
          <wp:inline distT="0" distB="0" distL="0" distR="0" wp14:anchorId="5636B92A" wp14:editId="0C6A584D">
            <wp:extent cx="5610225" cy="3133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3133725"/>
                    </a:xfrm>
                    <a:prstGeom prst="rect">
                      <a:avLst/>
                    </a:prstGeom>
                    <a:noFill/>
                  </pic:spPr>
                </pic:pic>
              </a:graphicData>
            </a:graphic>
          </wp:inline>
        </w:drawing>
      </w:r>
    </w:p>
    <w:p w:rsidR="00005E7E" w:rsidRPr="00A44937" w:rsidRDefault="00427A11" w:rsidP="005B572A">
      <w:pPr>
        <w:pStyle w:val="Default"/>
        <w:rPr>
          <w:b/>
          <w:bCs/>
        </w:rPr>
      </w:pPr>
      <w:r>
        <w:rPr>
          <w:b/>
          <w:bCs/>
        </w:rPr>
        <w:t>6</w:t>
      </w:r>
      <w:r w:rsidR="00A44937" w:rsidRPr="00A44937">
        <w:rPr>
          <w:b/>
          <w:bCs/>
        </w:rPr>
        <w:t>.</w:t>
      </w:r>
      <w:r w:rsidR="00A44937" w:rsidRPr="00A44937">
        <w:rPr>
          <w:b/>
          <w:bCs/>
        </w:rPr>
        <w:tab/>
        <w:t>State Aid</w:t>
      </w:r>
    </w:p>
    <w:p w:rsidR="001E27AA" w:rsidRDefault="001E27AA" w:rsidP="005B572A">
      <w:pPr>
        <w:pStyle w:val="Default"/>
        <w:rPr>
          <w:b/>
          <w:bCs/>
          <w:sz w:val="22"/>
          <w:szCs w:val="22"/>
        </w:rPr>
      </w:pPr>
    </w:p>
    <w:p w:rsidR="00A44937" w:rsidRPr="00A44937" w:rsidRDefault="00A44937" w:rsidP="005B572A">
      <w:pPr>
        <w:pStyle w:val="Default"/>
        <w:rPr>
          <w:bCs/>
          <w:sz w:val="22"/>
          <w:szCs w:val="22"/>
        </w:rPr>
      </w:pPr>
      <w:r w:rsidRPr="00A44937">
        <w:rPr>
          <w:bCs/>
          <w:sz w:val="22"/>
          <w:szCs w:val="22"/>
        </w:rPr>
        <w:t>This relief is classed as State Aid.</w:t>
      </w:r>
      <w:r>
        <w:rPr>
          <w:bCs/>
          <w:sz w:val="22"/>
          <w:szCs w:val="22"/>
        </w:rPr>
        <w:t xml:space="preserve">  </w:t>
      </w:r>
      <w:r w:rsidRPr="00A44937">
        <w:rPr>
          <w:bCs/>
          <w:sz w:val="22"/>
          <w:szCs w:val="22"/>
          <w:lang w:val="en"/>
        </w:rPr>
        <w:t xml:space="preserve">State </w:t>
      </w:r>
      <w:r w:rsidR="00DD6637">
        <w:rPr>
          <w:bCs/>
          <w:sz w:val="22"/>
          <w:szCs w:val="22"/>
          <w:lang w:val="en"/>
        </w:rPr>
        <w:t>A</w:t>
      </w:r>
      <w:r w:rsidRPr="00A44937">
        <w:rPr>
          <w:bCs/>
          <w:sz w:val="22"/>
          <w:szCs w:val="22"/>
          <w:lang w:val="en"/>
        </w:rPr>
        <w:t>id is any advantage granted by public authorities through state resources on a sele</w:t>
      </w:r>
      <w:r w:rsidR="00097194">
        <w:rPr>
          <w:bCs/>
          <w:sz w:val="22"/>
          <w:szCs w:val="22"/>
          <w:lang w:val="en"/>
        </w:rPr>
        <w:t>ctive basis to any organisation</w:t>
      </w:r>
      <w:r w:rsidRPr="00A44937">
        <w:rPr>
          <w:bCs/>
          <w:sz w:val="22"/>
          <w:szCs w:val="22"/>
          <w:lang w:val="en"/>
        </w:rPr>
        <w:t xml:space="preserve"> that could potentially distort competition and trade in the European Union (EU).</w:t>
      </w:r>
      <w:r w:rsidR="00DD6637">
        <w:rPr>
          <w:bCs/>
          <w:sz w:val="22"/>
          <w:szCs w:val="22"/>
          <w:lang w:val="en"/>
        </w:rPr>
        <w:t xml:space="preserve">  </w:t>
      </w:r>
      <w:r w:rsidR="00174950">
        <w:rPr>
          <w:bCs/>
          <w:sz w:val="22"/>
          <w:szCs w:val="22"/>
        </w:rPr>
        <w:t>The De Minimi</w:t>
      </w:r>
      <w:r w:rsidR="00DD6637" w:rsidRPr="00DD6637">
        <w:rPr>
          <w:bCs/>
          <w:sz w:val="22"/>
          <w:szCs w:val="22"/>
        </w:rPr>
        <w:t xml:space="preserve">s Regulation allows small amounts of aid – less than €200,000 over </w:t>
      </w:r>
      <w:r w:rsidR="00427A11">
        <w:rPr>
          <w:bCs/>
          <w:sz w:val="22"/>
          <w:szCs w:val="22"/>
        </w:rPr>
        <w:t xml:space="preserve">a </w:t>
      </w:r>
      <w:r w:rsidR="00DD6637" w:rsidRPr="00DD6637">
        <w:rPr>
          <w:bCs/>
          <w:sz w:val="22"/>
          <w:szCs w:val="22"/>
        </w:rPr>
        <w:t>3</w:t>
      </w:r>
      <w:r w:rsidR="00427A11">
        <w:rPr>
          <w:bCs/>
          <w:sz w:val="22"/>
          <w:szCs w:val="22"/>
        </w:rPr>
        <w:t xml:space="preserve"> year period</w:t>
      </w:r>
      <w:r w:rsidR="00DD6637" w:rsidRPr="00DD6637">
        <w:rPr>
          <w:bCs/>
          <w:sz w:val="22"/>
          <w:szCs w:val="22"/>
        </w:rPr>
        <w:t xml:space="preserve"> – to be given to an undertaking for a wide range of purposes.</w:t>
      </w:r>
    </w:p>
    <w:p w:rsidR="00A44937" w:rsidRDefault="00A44937" w:rsidP="005B572A">
      <w:pPr>
        <w:pStyle w:val="Default"/>
        <w:rPr>
          <w:b/>
          <w:bCs/>
          <w:sz w:val="22"/>
          <w:szCs w:val="22"/>
        </w:rPr>
      </w:pPr>
    </w:p>
    <w:p w:rsidR="00A44937" w:rsidRDefault="00A44937" w:rsidP="005B572A">
      <w:pPr>
        <w:pStyle w:val="Default"/>
        <w:rPr>
          <w:b/>
          <w:bCs/>
          <w:sz w:val="22"/>
          <w:szCs w:val="22"/>
        </w:rPr>
      </w:pPr>
    </w:p>
    <w:p w:rsidR="005B572A" w:rsidRDefault="005B572A" w:rsidP="005B572A">
      <w:pPr>
        <w:pStyle w:val="Default"/>
        <w:rPr>
          <w:sz w:val="22"/>
          <w:szCs w:val="22"/>
        </w:rPr>
      </w:pPr>
      <w:r>
        <w:rPr>
          <w:b/>
          <w:bCs/>
          <w:sz w:val="22"/>
          <w:szCs w:val="22"/>
        </w:rPr>
        <w:t>Declaration</w:t>
      </w:r>
    </w:p>
    <w:p w:rsidR="005B572A" w:rsidRDefault="005B572A" w:rsidP="005B572A">
      <w:pPr>
        <w:pStyle w:val="Default"/>
        <w:rPr>
          <w:sz w:val="22"/>
          <w:szCs w:val="22"/>
        </w:rPr>
      </w:pPr>
    </w:p>
    <w:p w:rsidR="005B572A" w:rsidRDefault="005B572A" w:rsidP="005B572A">
      <w:pPr>
        <w:rPr>
          <w:rFonts w:ascii="Arial" w:hAnsi="Arial" w:cs="Arial"/>
        </w:rPr>
      </w:pPr>
      <w:r>
        <w:rPr>
          <w:rFonts w:ascii="Arial" w:hAnsi="Arial" w:cs="Arial"/>
        </w:rPr>
        <w:t>I confirm that:</w:t>
      </w:r>
    </w:p>
    <w:p w:rsidR="005B572A" w:rsidRDefault="005B572A" w:rsidP="001E27AA">
      <w:pPr>
        <w:pStyle w:val="Default"/>
        <w:ind w:left="426"/>
      </w:pPr>
      <w:r w:rsidRPr="00466865">
        <w:t xml:space="preserve">The granting of </w:t>
      </w:r>
      <w:r w:rsidR="00427A11">
        <w:t>Local B</w:t>
      </w:r>
      <w:r w:rsidR="000A4FE2" w:rsidRPr="00466865">
        <w:t>usiness</w:t>
      </w:r>
      <w:r w:rsidR="00427A11">
        <w:t xml:space="preserve"> R</w:t>
      </w:r>
      <w:r w:rsidRPr="00466865">
        <w:t xml:space="preserve">ate </w:t>
      </w:r>
      <w:r w:rsidR="00427A11">
        <w:t>Discretionary R</w:t>
      </w:r>
      <w:r w:rsidR="000A4FE2" w:rsidRPr="00466865">
        <w:t xml:space="preserve">evaluation </w:t>
      </w:r>
      <w:r w:rsidRPr="00466865">
        <w:t>relief will/will not</w:t>
      </w:r>
      <w:r w:rsidR="00466865">
        <w:t>*</w:t>
      </w:r>
      <w:r w:rsidRPr="00466865">
        <w:t xml:space="preserve"> result in our organisation exceeding the State Aid threshold of €200,000 (around £178,000) du</w:t>
      </w:r>
      <w:r w:rsidR="00174950">
        <w:t>ring the last 3 years (De Minimi</w:t>
      </w:r>
      <w:r w:rsidRPr="00466865">
        <w:t>s Regulations EC) 1407/2013)</w:t>
      </w:r>
    </w:p>
    <w:p w:rsidR="00427A11" w:rsidRDefault="00427A11" w:rsidP="001E27AA">
      <w:pPr>
        <w:pStyle w:val="Default"/>
        <w:ind w:left="426"/>
      </w:pPr>
    </w:p>
    <w:p w:rsidR="00427A11" w:rsidRDefault="00427A11" w:rsidP="001E27AA">
      <w:pPr>
        <w:pStyle w:val="Default"/>
        <w:ind w:left="426"/>
      </w:pPr>
      <w:r>
        <w:t>Our organisation has received the following amount of State Aid within the last 3 years</w:t>
      </w:r>
    </w:p>
    <w:p w:rsidR="00427A11" w:rsidRDefault="00427A11" w:rsidP="001E27AA">
      <w:pPr>
        <w:pStyle w:val="Default"/>
        <w:ind w:left="426"/>
      </w:pPr>
    </w:p>
    <w:tbl>
      <w:tblPr>
        <w:tblStyle w:val="TableGrid"/>
        <w:tblW w:w="0" w:type="auto"/>
        <w:tblInd w:w="959" w:type="dxa"/>
        <w:tblLook w:val="04A0" w:firstRow="1" w:lastRow="0" w:firstColumn="1" w:lastColumn="0" w:noHBand="0" w:noVBand="1"/>
      </w:tblPr>
      <w:tblGrid>
        <w:gridCol w:w="4819"/>
      </w:tblGrid>
      <w:tr w:rsidR="00427A11" w:rsidTr="00427A11">
        <w:trPr>
          <w:trHeight w:val="705"/>
        </w:trPr>
        <w:tc>
          <w:tcPr>
            <w:tcW w:w="4819" w:type="dxa"/>
          </w:tcPr>
          <w:p w:rsidR="00427A11" w:rsidRDefault="00427A11" w:rsidP="001E27AA">
            <w:pPr>
              <w:pStyle w:val="Default"/>
            </w:pPr>
            <w:r>
              <w:t>£</w:t>
            </w:r>
          </w:p>
        </w:tc>
      </w:tr>
    </w:tbl>
    <w:p w:rsidR="005B572A" w:rsidRPr="00427A11" w:rsidRDefault="005B572A" w:rsidP="00427A11">
      <w:pPr>
        <w:pStyle w:val="Default"/>
      </w:pPr>
      <w:r>
        <w:rPr>
          <w:sz w:val="23"/>
          <w:szCs w:val="23"/>
        </w:rPr>
        <w:t xml:space="preserve"> </w:t>
      </w:r>
    </w:p>
    <w:p w:rsidR="005B572A" w:rsidRDefault="00983EC3" w:rsidP="00983EC3">
      <w:pPr>
        <w:pStyle w:val="Default"/>
        <w:rPr>
          <w:sz w:val="23"/>
          <w:szCs w:val="23"/>
        </w:rPr>
      </w:pPr>
      <w:r>
        <w:rPr>
          <w:sz w:val="23"/>
          <w:szCs w:val="23"/>
        </w:rPr>
        <w:t xml:space="preserve">                                                                                            </w:t>
      </w:r>
      <w:r w:rsidR="005B572A">
        <w:rPr>
          <w:sz w:val="23"/>
          <w:szCs w:val="23"/>
        </w:rPr>
        <w:t>*Please delete as appropriate</w:t>
      </w:r>
    </w:p>
    <w:p w:rsidR="005B572A" w:rsidRDefault="005B572A" w:rsidP="005B572A">
      <w:pPr>
        <w:pStyle w:val="Default"/>
        <w:ind w:left="360"/>
        <w:rPr>
          <w:sz w:val="23"/>
          <w:szCs w:val="23"/>
        </w:rPr>
      </w:pPr>
    </w:p>
    <w:p w:rsidR="005B572A" w:rsidRDefault="005B572A" w:rsidP="005B572A">
      <w:pPr>
        <w:ind w:left="300"/>
        <w:rPr>
          <w:rFonts w:ascii="Arial" w:eastAsia="Calibri" w:hAnsi="Arial" w:cs="Arial"/>
        </w:rPr>
      </w:pPr>
      <w:r>
        <w:rPr>
          <w:rFonts w:ascii="Arial" w:hAnsi="Arial" w:cs="Arial"/>
        </w:rPr>
        <w:t>S</w:t>
      </w:r>
      <w:r>
        <w:rPr>
          <w:rFonts w:ascii="Arial" w:eastAsia="Calibri" w:hAnsi="Arial" w:cs="Arial"/>
        </w:rPr>
        <w:t xml:space="preserve">hould your circumstances change in the future so that your organisation no longer meets the qualifying criteria, you must notify us immediately so that the rate relief can be removed from the date the change occurred. </w:t>
      </w:r>
    </w:p>
    <w:p w:rsidR="005B572A" w:rsidRDefault="005B572A" w:rsidP="005B572A">
      <w:pPr>
        <w:ind w:left="284" w:hanging="142"/>
        <w:rPr>
          <w:rFonts w:ascii="Arial" w:eastAsia="Calibri" w:hAnsi="Arial" w:cs="Arial"/>
        </w:rPr>
      </w:pPr>
      <w:r>
        <w:rPr>
          <w:rFonts w:ascii="Arial" w:eastAsia="Calibri" w:hAnsi="Arial" w:cs="Arial"/>
        </w:rPr>
        <w:t xml:space="preserve">   By signing the form, you agree that, to the best of your knowledge, the information contained on the form </w:t>
      </w:r>
      <w:r>
        <w:rPr>
          <w:rFonts w:ascii="Arial" w:hAnsi="Arial" w:cs="Arial"/>
        </w:rPr>
        <w:t>is complete</w:t>
      </w:r>
      <w:r>
        <w:rPr>
          <w:rFonts w:ascii="Arial" w:eastAsia="Calibri" w:hAnsi="Arial" w:cs="Arial"/>
        </w:rPr>
        <w:t xml:space="preserve"> and is not false.  Wilfully making a false statement on the application form is an offence and may result in us taking action legal against you.</w:t>
      </w:r>
    </w:p>
    <w:p w:rsidR="005B572A" w:rsidRDefault="005B572A" w:rsidP="005B572A">
      <w:pPr>
        <w:ind w:left="284"/>
        <w:rPr>
          <w:rFonts w:ascii="Arial" w:hAnsi="Arial" w:cs="Arial"/>
          <w:sz w:val="20"/>
          <w:szCs w:val="20"/>
        </w:rPr>
      </w:pPr>
    </w:p>
    <w:p w:rsidR="005B572A" w:rsidRDefault="005B572A" w:rsidP="005B572A">
      <w:pPr>
        <w:ind w:left="284"/>
        <w:rPr>
          <w:rFonts w:ascii="Arial" w:hAnsi="Arial" w:cs="Arial"/>
          <w:sz w:val="20"/>
          <w:szCs w:val="20"/>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1929130</wp:posOffset>
                </wp:positionH>
                <wp:positionV relativeFrom="paragraph">
                  <wp:posOffset>17780</wp:posOffset>
                </wp:positionV>
                <wp:extent cx="2817495" cy="219075"/>
                <wp:effectExtent l="0" t="0" r="2095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219075"/>
                        </a:xfrm>
                        <a:prstGeom prst="rect">
                          <a:avLst/>
                        </a:prstGeom>
                        <a:solidFill>
                          <a:srgbClr val="FFFFFF"/>
                        </a:solidFill>
                        <a:ln w="9525">
                          <a:solidFill>
                            <a:srgbClr val="000000"/>
                          </a:solidFill>
                          <a:miter lim="800000"/>
                          <a:headEnd/>
                          <a:tailEnd/>
                        </a:ln>
                      </wps:spPr>
                      <wps:txbx>
                        <w:txbxContent>
                          <w:p w:rsidR="00A44937" w:rsidRDefault="00A44937" w:rsidP="005B57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51.9pt;margin-top:1.4pt;width:221.8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ALAIAAFc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">
                <v:textbox>
                  <w:txbxContent>
                    <w:p w:rsidR="00A44937" w:rsidRDefault="00A44937" w:rsidP="005B572A"/>
                  </w:txbxContent>
                </v:textbox>
              </v:shape>
            </w:pict>
          </mc:Fallback>
        </mc:AlternateContent>
      </w:r>
      <w:r>
        <w:rPr>
          <w:rFonts w:ascii="Arial" w:hAnsi="Arial" w:cs="Arial"/>
          <w:sz w:val="20"/>
          <w:szCs w:val="20"/>
        </w:rPr>
        <w:t xml:space="preserve">Name </w:t>
      </w:r>
    </w:p>
    <w:p w:rsidR="005B572A" w:rsidRDefault="005B572A" w:rsidP="005B572A">
      <w:pPr>
        <w:ind w:left="284"/>
        <w:rPr>
          <w:rFonts w:ascii="Arial" w:hAnsi="Arial" w:cs="Arial"/>
          <w:sz w:val="20"/>
          <w:szCs w:val="20"/>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1929130</wp:posOffset>
                </wp:positionH>
                <wp:positionV relativeFrom="paragraph">
                  <wp:posOffset>182880</wp:posOffset>
                </wp:positionV>
                <wp:extent cx="2817495" cy="499745"/>
                <wp:effectExtent l="0" t="0" r="20955"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499745"/>
                        </a:xfrm>
                        <a:prstGeom prst="rect">
                          <a:avLst/>
                        </a:prstGeom>
                        <a:solidFill>
                          <a:srgbClr val="FFFFFF"/>
                        </a:solidFill>
                        <a:ln w="9525">
                          <a:solidFill>
                            <a:srgbClr val="000000"/>
                          </a:solidFill>
                          <a:miter lim="800000"/>
                          <a:headEnd/>
                          <a:tailEnd/>
                        </a:ln>
                      </wps:spPr>
                      <wps:txbx>
                        <w:txbxContent>
                          <w:p w:rsidR="00A44937" w:rsidRDefault="00A44937" w:rsidP="005B57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51.9pt;margin-top:14.4pt;width:221.85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">
                <v:textbox>
                  <w:txbxContent>
                    <w:p w:rsidR="00A44937" w:rsidRDefault="00A44937" w:rsidP="005B572A"/>
                  </w:txbxContent>
                </v:textbox>
              </v:shape>
            </w:pict>
          </mc:Fallback>
        </mc:AlternateContent>
      </w:r>
    </w:p>
    <w:p w:rsidR="005B572A" w:rsidRDefault="005B572A" w:rsidP="005B572A">
      <w:pPr>
        <w:ind w:left="284"/>
        <w:rPr>
          <w:rFonts w:ascii="Arial" w:hAnsi="Arial" w:cs="Arial"/>
          <w:sz w:val="20"/>
          <w:szCs w:val="20"/>
        </w:rPr>
      </w:pPr>
      <w:r>
        <w:rPr>
          <w:rFonts w:ascii="Arial" w:hAnsi="Arial" w:cs="Arial"/>
          <w:sz w:val="20"/>
          <w:szCs w:val="20"/>
        </w:rPr>
        <w:t>Signature</w:t>
      </w:r>
    </w:p>
    <w:p w:rsidR="005B572A" w:rsidRDefault="005B572A" w:rsidP="005B572A">
      <w:pPr>
        <w:ind w:left="284"/>
        <w:rPr>
          <w:sz w:val="20"/>
          <w:szCs w:val="20"/>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1929130</wp:posOffset>
                </wp:positionH>
                <wp:positionV relativeFrom="paragraph">
                  <wp:posOffset>254635</wp:posOffset>
                </wp:positionV>
                <wp:extent cx="2817495" cy="219075"/>
                <wp:effectExtent l="0" t="0" r="2095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219075"/>
                        </a:xfrm>
                        <a:prstGeom prst="rect">
                          <a:avLst/>
                        </a:prstGeom>
                        <a:solidFill>
                          <a:srgbClr val="FFFFFF"/>
                        </a:solidFill>
                        <a:ln w="9525">
                          <a:solidFill>
                            <a:srgbClr val="000000"/>
                          </a:solidFill>
                          <a:miter lim="800000"/>
                          <a:headEnd/>
                          <a:tailEnd/>
                        </a:ln>
                      </wps:spPr>
                      <wps:txbx>
                        <w:txbxContent>
                          <w:p w:rsidR="00A44937" w:rsidRDefault="00A44937" w:rsidP="005B57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151.9pt;margin-top:20.05pt;width:221.8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DCLQIAAFc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">
                <v:textbox>
                  <w:txbxContent>
                    <w:p w:rsidR="00A44937" w:rsidRDefault="00A44937" w:rsidP="005B572A"/>
                  </w:txbxContent>
                </v:textbox>
              </v:shape>
            </w:pict>
          </mc:Fallback>
        </mc:AlternateContent>
      </w:r>
    </w:p>
    <w:p w:rsidR="005B572A" w:rsidRDefault="005B572A" w:rsidP="005B572A">
      <w:pPr>
        <w:ind w:left="284"/>
        <w:rPr>
          <w:rFonts w:ascii="Arial" w:hAnsi="Arial" w:cs="Arial"/>
          <w:sz w:val="20"/>
          <w:szCs w:val="20"/>
        </w:rPr>
      </w:pPr>
      <w:r>
        <w:rPr>
          <w:rFonts w:ascii="Arial" w:hAnsi="Arial" w:cs="Arial"/>
          <w:sz w:val="20"/>
          <w:szCs w:val="20"/>
        </w:rPr>
        <w:t>Position in Organisation</w:t>
      </w:r>
    </w:p>
    <w:p w:rsidR="005B572A" w:rsidRDefault="005B572A" w:rsidP="005B572A">
      <w:pPr>
        <w:ind w:left="284"/>
        <w:rPr>
          <w:rFonts w:ascii="Arial" w:hAnsi="Arial" w:cs="Arial"/>
          <w:sz w:val="20"/>
          <w:szCs w:val="20"/>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1929130</wp:posOffset>
                </wp:positionH>
                <wp:positionV relativeFrom="paragraph">
                  <wp:posOffset>210820</wp:posOffset>
                </wp:positionV>
                <wp:extent cx="2817495" cy="219075"/>
                <wp:effectExtent l="0" t="0" r="2095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219075"/>
                        </a:xfrm>
                        <a:prstGeom prst="rect">
                          <a:avLst/>
                        </a:prstGeom>
                        <a:solidFill>
                          <a:srgbClr val="FFFFFF"/>
                        </a:solidFill>
                        <a:ln w="9525">
                          <a:solidFill>
                            <a:srgbClr val="000000"/>
                          </a:solidFill>
                          <a:miter lim="800000"/>
                          <a:headEnd/>
                          <a:tailEnd/>
                        </a:ln>
                      </wps:spPr>
                      <wps:txbx>
                        <w:txbxContent>
                          <w:p w:rsidR="00A44937" w:rsidRDefault="00A44937" w:rsidP="005B57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151.9pt;margin-top:16.6pt;width:221.8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WYLQIAAFcEAAAOAAAAZHJzL2Uyb0RvYy54bWysVNtu2zAMfR+wfxD0vvjSZEm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">
                <v:textbox>
                  <w:txbxContent>
                    <w:p w:rsidR="00A44937" w:rsidRDefault="00A44937" w:rsidP="005B572A"/>
                  </w:txbxContent>
                </v:textbox>
              </v:shape>
            </w:pict>
          </mc:Fallback>
        </mc:AlternateContent>
      </w:r>
    </w:p>
    <w:p w:rsidR="005B572A" w:rsidRDefault="005B572A" w:rsidP="005B572A">
      <w:pPr>
        <w:ind w:left="284"/>
        <w:rPr>
          <w:rFonts w:ascii="Arial" w:hAnsi="Arial" w:cs="Arial"/>
          <w:sz w:val="20"/>
          <w:szCs w:val="20"/>
        </w:rPr>
      </w:pPr>
      <w:r>
        <w:rPr>
          <w:rFonts w:ascii="Arial" w:hAnsi="Arial" w:cs="Arial"/>
          <w:sz w:val="20"/>
          <w:szCs w:val="20"/>
        </w:rPr>
        <w:t>Telephone</w:t>
      </w:r>
    </w:p>
    <w:p w:rsidR="005B572A" w:rsidRDefault="005B572A" w:rsidP="005B572A">
      <w:pPr>
        <w:ind w:left="284"/>
        <w:rPr>
          <w:rFonts w:ascii="Arial" w:hAnsi="Arial" w:cs="Arial"/>
          <w:sz w:val="20"/>
          <w:szCs w:val="20"/>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1929130</wp:posOffset>
                </wp:positionH>
                <wp:positionV relativeFrom="paragraph">
                  <wp:posOffset>200660</wp:posOffset>
                </wp:positionV>
                <wp:extent cx="2817495" cy="219075"/>
                <wp:effectExtent l="0" t="0" r="2095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219075"/>
                        </a:xfrm>
                        <a:prstGeom prst="rect">
                          <a:avLst/>
                        </a:prstGeom>
                        <a:solidFill>
                          <a:srgbClr val="FFFFFF"/>
                        </a:solidFill>
                        <a:ln w="9525">
                          <a:solidFill>
                            <a:srgbClr val="000000"/>
                          </a:solidFill>
                          <a:miter lim="800000"/>
                          <a:headEnd/>
                          <a:tailEnd/>
                        </a:ln>
                      </wps:spPr>
                      <wps:txbx>
                        <w:txbxContent>
                          <w:p w:rsidR="00A44937" w:rsidRDefault="00A44937" w:rsidP="005B57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151.9pt;margin-top:15.8pt;width:221.8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nPLAIAAFc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">
                <v:textbox>
                  <w:txbxContent>
                    <w:p w:rsidR="00A44937" w:rsidRDefault="00A44937" w:rsidP="005B572A"/>
                  </w:txbxContent>
                </v:textbox>
              </v:shape>
            </w:pict>
          </mc:Fallback>
        </mc:AlternateContent>
      </w:r>
    </w:p>
    <w:p w:rsidR="005B572A" w:rsidRDefault="005B572A" w:rsidP="005B572A">
      <w:pPr>
        <w:ind w:left="284"/>
        <w:rPr>
          <w:rFonts w:ascii="Arial" w:hAnsi="Arial" w:cs="Arial"/>
          <w:sz w:val="20"/>
          <w:szCs w:val="20"/>
        </w:rPr>
      </w:pPr>
      <w:r>
        <w:rPr>
          <w:rFonts w:ascii="Arial" w:hAnsi="Arial" w:cs="Arial"/>
          <w:sz w:val="20"/>
          <w:szCs w:val="20"/>
        </w:rPr>
        <w:t>Email</w:t>
      </w:r>
    </w:p>
    <w:p w:rsidR="005B572A" w:rsidRDefault="005B572A" w:rsidP="005B572A">
      <w:pPr>
        <w:ind w:left="284"/>
        <w:rPr>
          <w:rFonts w:ascii="Arial" w:hAnsi="Arial" w:cs="Arial"/>
          <w:sz w:val="20"/>
          <w:szCs w:val="20"/>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1935480</wp:posOffset>
                </wp:positionH>
                <wp:positionV relativeFrom="paragraph">
                  <wp:posOffset>173990</wp:posOffset>
                </wp:positionV>
                <wp:extent cx="2817495" cy="219075"/>
                <wp:effectExtent l="0" t="0" r="2095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219075"/>
                        </a:xfrm>
                        <a:prstGeom prst="rect">
                          <a:avLst/>
                        </a:prstGeom>
                        <a:solidFill>
                          <a:srgbClr val="FFFFFF"/>
                        </a:solidFill>
                        <a:ln w="9525">
                          <a:solidFill>
                            <a:srgbClr val="000000"/>
                          </a:solidFill>
                          <a:miter lim="800000"/>
                          <a:headEnd/>
                          <a:tailEnd/>
                        </a:ln>
                      </wps:spPr>
                      <wps:txbx>
                        <w:txbxContent>
                          <w:p w:rsidR="00A44937" w:rsidRDefault="00A44937" w:rsidP="005B57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152.4pt;margin-top:13.7pt;width:221.8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">
                <v:textbox>
                  <w:txbxContent>
                    <w:p w:rsidR="00A44937" w:rsidRDefault="00A44937" w:rsidP="005B572A"/>
                  </w:txbxContent>
                </v:textbox>
              </v:shape>
            </w:pict>
          </mc:Fallback>
        </mc:AlternateContent>
      </w:r>
    </w:p>
    <w:p w:rsidR="005B572A" w:rsidRDefault="005B572A" w:rsidP="005B572A">
      <w:pPr>
        <w:ind w:left="284"/>
        <w:rPr>
          <w:sz w:val="20"/>
          <w:szCs w:val="20"/>
        </w:rPr>
      </w:pPr>
      <w:r>
        <w:rPr>
          <w:rFonts w:ascii="Arial" w:hAnsi="Arial" w:cs="Arial"/>
          <w:sz w:val="20"/>
          <w:szCs w:val="20"/>
        </w:rPr>
        <w:t>Date</w:t>
      </w:r>
      <w:r>
        <w:rPr>
          <w:sz w:val="20"/>
          <w:szCs w:val="20"/>
        </w:rPr>
        <w:t xml:space="preserve"> </w:t>
      </w:r>
    </w:p>
    <w:p w:rsidR="005B572A" w:rsidRDefault="005B572A" w:rsidP="005B572A">
      <w:pPr>
        <w:ind w:left="284"/>
        <w:rPr>
          <w:sz w:val="20"/>
          <w:szCs w:val="20"/>
        </w:rPr>
      </w:pPr>
    </w:p>
    <w:p w:rsidR="005B572A" w:rsidRDefault="005B572A" w:rsidP="005B572A">
      <w:pPr>
        <w:ind w:left="284"/>
        <w:rPr>
          <w:sz w:val="20"/>
          <w:szCs w:val="20"/>
        </w:rPr>
      </w:pPr>
    </w:p>
    <w:p w:rsidR="005B572A" w:rsidRDefault="005B572A" w:rsidP="005B572A">
      <w:pPr>
        <w:jc w:val="both"/>
        <w:rPr>
          <w:rFonts w:ascii="Arial" w:hAnsi="Arial" w:cs="Arial"/>
        </w:rPr>
      </w:pPr>
      <w:r>
        <w:rPr>
          <w:rFonts w:ascii="Arial" w:hAnsi="Arial" w:cs="Arial"/>
        </w:rPr>
        <w:t>Note: Under the European Commission rules, you must retain this application form for three years and produce it on any request by the UK public authorities or the European Commission (you may need to keep this letter longer than three years for other purposes). Furthermore, information on State Aid must be supplied to any other public authority or agency aski</w:t>
      </w:r>
      <w:r w:rsidR="00174950">
        <w:rPr>
          <w:rFonts w:ascii="Arial" w:hAnsi="Arial" w:cs="Arial"/>
        </w:rPr>
        <w:t>ng for information on ‘De Minimi</w:t>
      </w:r>
      <w:r>
        <w:rPr>
          <w:rFonts w:ascii="Arial" w:hAnsi="Arial" w:cs="Arial"/>
        </w:rPr>
        <w:t>s’ aid for the next three years.</w:t>
      </w:r>
    </w:p>
    <w:p w:rsidR="00174950" w:rsidRDefault="00174950" w:rsidP="005B572A">
      <w:pPr>
        <w:jc w:val="both"/>
        <w:rPr>
          <w:rFonts w:ascii="Arial" w:hAnsi="Arial" w:cs="Arial"/>
        </w:rPr>
      </w:pPr>
    </w:p>
    <w:p w:rsidR="00174950" w:rsidRDefault="00174950" w:rsidP="005B572A">
      <w:pPr>
        <w:jc w:val="both"/>
        <w:rPr>
          <w:rFonts w:ascii="Arial" w:hAnsi="Arial" w:cs="Arial"/>
        </w:rPr>
      </w:pPr>
      <w:r>
        <w:rPr>
          <w:rFonts w:ascii="Arial" w:hAnsi="Arial" w:cs="Arial"/>
        </w:rPr>
        <w:t xml:space="preserve">Please return this form to </w:t>
      </w:r>
      <w:hyperlink r:id="rId10" w:history="1">
        <w:r w:rsidR="00083F0F" w:rsidRPr="00623967">
          <w:rPr>
            <w:rStyle w:val="Hyperlink"/>
          </w:rPr>
          <w:t>westminster.nndr@secure.capita.co.uk</w:t>
        </w:r>
      </w:hyperlink>
      <w:r w:rsidR="00083F0F">
        <w:t xml:space="preserve"> </w:t>
      </w:r>
      <w:r>
        <w:rPr>
          <w:rFonts w:ascii="Arial" w:hAnsi="Arial" w:cs="Arial"/>
        </w:rPr>
        <w:t xml:space="preserve"> or by post to:</w:t>
      </w:r>
    </w:p>
    <w:p w:rsidR="001E27AA" w:rsidRDefault="00083F0F" w:rsidP="00083F0F">
      <w:pPr>
        <w:jc w:val="both"/>
        <w:rPr>
          <w:rFonts w:ascii="Arial" w:hAnsi="Arial" w:cs="Arial"/>
          <w:lang w:val="en"/>
        </w:rPr>
      </w:pPr>
      <w:r w:rsidRPr="00083F0F">
        <w:rPr>
          <w:rFonts w:ascii="Arial" w:hAnsi="Arial" w:cs="Arial"/>
          <w:lang w:val="en"/>
        </w:rPr>
        <w:t>Westminster NNDR, PO Box 187, </w:t>
      </w:r>
      <w:proofErr w:type="spellStart"/>
      <w:r w:rsidRPr="00083F0F">
        <w:rPr>
          <w:rFonts w:ascii="Arial" w:hAnsi="Arial" w:cs="Arial"/>
          <w:lang w:val="en"/>
        </w:rPr>
        <w:t>Erith</w:t>
      </w:r>
      <w:proofErr w:type="spellEnd"/>
      <w:r w:rsidRPr="00083F0F">
        <w:rPr>
          <w:rFonts w:ascii="Arial" w:hAnsi="Arial" w:cs="Arial"/>
          <w:lang w:val="en"/>
        </w:rPr>
        <w:t>, DA8 9EY</w:t>
      </w:r>
    </w:p>
    <w:p w:rsidR="00E33585" w:rsidRDefault="00E33585">
      <w:pPr>
        <w:rPr>
          <w:rFonts w:ascii="Arial" w:hAnsi="Arial" w:cs="Arial"/>
          <w:lang w:val="en"/>
        </w:rPr>
      </w:pPr>
      <w:r>
        <w:rPr>
          <w:rFonts w:ascii="Arial" w:hAnsi="Arial" w:cs="Arial"/>
          <w:lang w:val="en"/>
        </w:rPr>
        <w:br w:type="page"/>
      </w:r>
    </w:p>
    <w:p w:rsidR="00E33585" w:rsidRPr="00E33585" w:rsidRDefault="00E33585" w:rsidP="00E33585">
      <w:pPr>
        <w:rPr>
          <w:sz w:val="28"/>
          <w:szCs w:val="28"/>
        </w:rPr>
      </w:pPr>
      <w:r w:rsidRPr="00E33585">
        <w:rPr>
          <w:noProof/>
          <w:lang w:eastAsia="en-GB"/>
        </w:rPr>
        <w:lastRenderedPageBreak/>
        <w:drawing>
          <wp:inline distT="0" distB="0" distL="0" distR="0" wp14:anchorId="48C5A0E3" wp14:editId="60B9EEB8">
            <wp:extent cx="2717800" cy="706437"/>
            <wp:effectExtent l="0" t="0" r="635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7800" cy="706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33585" w:rsidRPr="00E33585" w:rsidRDefault="00E33585" w:rsidP="00E33585">
      <w:pPr>
        <w:pBdr>
          <w:bottom w:val="single" w:sz="4" w:space="1" w:color="auto"/>
        </w:pBdr>
        <w:rPr>
          <w:b/>
          <w:color w:val="002060"/>
          <w:sz w:val="28"/>
          <w:szCs w:val="28"/>
        </w:rPr>
      </w:pPr>
      <w:r w:rsidRPr="00E33585">
        <w:rPr>
          <w:b/>
          <w:color w:val="002060"/>
          <w:sz w:val="28"/>
          <w:szCs w:val="28"/>
        </w:rPr>
        <w:t>Supporting opportunity for local residents - the Westminster Employment Service</w:t>
      </w:r>
    </w:p>
    <w:p w:rsidR="00E33585" w:rsidRPr="00E33585" w:rsidRDefault="00E33585" w:rsidP="00E33585">
      <w:pPr>
        <w:rPr>
          <w:b/>
          <w:color w:val="002060"/>
          <w:sz w:val="26"/>
          <w:szCs w:val="26"/>
        </w:rPr>
      </w:pPr>
    </w:p>
    <w:p w:rsidR="00E33585" w:rsidRPr="00E33585" w:rsidRDefault="00E33585" w:rsidP="00E33585">
      <w:pPr>
        <w:numPr>
          <w:ilvl w:val="0"/>
          <w:numId w:val="6"/>
        </w:numPr>
        <w:ind w:left="567" w:hanging="567"/>
        <w:contextualSpacing/>
        <w:rPr>
          <w:b/>
          <w:color w:val="002060"/>
          <w:sz w:val="26"/>
          <w:szCs w:val="26"/>
        </w:rPr>
      </w:pPr>
      <w:r w:rsidRPr="00E33585">
        <w:rPr>
          <w:b/>
          <w:color w:val="002060"/>
          <w:sz w:val="26"/>
          <w:szCs w:val="26"/>
        </w:rPr>
        <w:t xml:space="preserve">About  </w:t>
      </w:r>
    </w:p>
    <w:p w:rsidR="00E33585" w:rsidRPr="00E33585" w:rsidRDefault="00E33585" w:rsidP="00E33585">
      <w:pPr>
        <w:spacing w:before="240" w:after="240" w:line="240" w:lineRule="auto"/>
        <w:rPr>
          <w:rFonts w:eastAsia="Times New Roman" w:cs="Times New Roman"/>
          <w:sz w:val="24"/>
          <w:szCs w:val="24"/>
          <w:lang w:val="en" w:eastAsia="en-GB"/>
        </w:rPr>
      </w:pPr>
      <w:r w:rsidRPr="00E33585">
        <w:rPr>
          <w:rFonts w:eastAsia="Times New Roman" w:cs="Times New Roman"/>
          <w:sz w:val="24"/>
          <w:szCs w:val="24"/>
          <w:lang w:val="en" w:eastAsia="en-GB"/>
        </w:rPr>
        <w:t xml:space="preserve">Westminster Employment Service is a free to use recruitment service for Westminster businesses and residents. The service is managed by Westminster City Council and supported by local agencies. </w:t>
      </w:r>
      <w:r w:rsidRPr="00E33585">
        <w:rPr>
          <w:rFonts w:eastAsia="Times New Roman" w:cs="Times New Roman"/>
          <w:b/>
          <w:sz w:val="24"/>
          <w:szCs w:val="24"/>
          <w:lang w:val="en" w:eastAsia="en-GB"/>
        </w:rPr>
        <w:t>Our objective is to support residents into work and work experience opportunities generated by employers.</w:t>
      </w:r>
    </w:p>
    <w:p w:rsidR="00E33585" w:rsidRPr="00E33585" w:rsidRDefault="00E33585" w:rsidP="00E33585">
      <w:pPr>
        <w:spacing w:before="240" w:after="240" w:line="240" w:lineRule="auto"/>
        <w:rPr>
          <w:rFonts w:eastAsia="Times New Roman" w:cs="Times New Roman"/>
          <w:sz w:val="24"/>
          <w:szCs w:val="24"/>
          <w:lang w:val="en" w:eastAsia="en-GB"/>
        </w:rPr>
      </w:pPr>
      <w:r w:rsidRPr="00E33585">
        <w:rPr>
          <w:rFonts w:eastAsia="Times New Roman" w:cs="Times New Roman"/>
          <w:sz w:val="24"/>
          <w:szCs w:val="24"/>
          <w:lang w:val="en" w:eastAsia="en-GB"/>
        </w:rPr>
        <w:t>With our support, we have worked with local employers to fill over 1,000 vacancies since 2012, ensuring that residents benefit from opportunities on their doorstep.</w:t>
      </w:r>
    </w:p>
    <w:p w:rsidR="00E33585" w:rsidRPr="00E33585" w:rsidRDefault="00E33585" w:rsidP="00E33585">
      <w:pPr>
        <w:spacing w:before="240" w:after="240" w:line="240" w:lineRule="auto"/>
        <w:rPr>
          <w:rFonts w:eastAsia="Times New Roman" w:cs="Times New Roman"/>
          <w:sz w:val="24"/>
          <w:szCs w:val="24"/>
          <w:lang w:val="en" w:eastAsia="en-GB"/>
        </w:rPr>
      </w:pPr>
    </w:p>
    <w:p w:rsidR="00E33585" w:rsidRPr="00E33585" w:rsidRDefault="00E33585" w:rsidP="00E33585">
      <w:pPr>
        <w:numPr>
          <w:ilvl w:val="0"/>
          <w:numId w:val="6"/>
        </w:numPr>
        <w:ind w:left="567" w:hanging="567"/>
        <w:contextualSpacing/>
        <w:rPr>
          <w:b/>
          <w:color w:val="002060"/>
          <w:sz w:val="26"/>
          <w:szCs w:val="26"/>
        </w:rPr>
      </w:pPr>
      <w:r w:rsidRPr="00E33585">
        <w:rPr>
          <w:b/>
          <w:color w:val="002060"/>
          <w:sz w:val="26"/>
          <w:szCs w:val="26"/>
        </w:rPr>
        <w:t xml:space="preserve">Our Offer </w:t>
      </w:r>
    </w:p>
    <w:p w:rsidR="00E33585" w:rsidRPr="00E33585" w:rsidRDefault="00E33585" w:rsidP="00E33585">
      <w:r w:rsidRPr="00E33585">
        <w:t xml:space="preserve">We offer the following services to help your business: </w:t>
      </w:r>
    </w:p>
    <w:p w:rsidR="00E33585" w:rsidRPr="00E33585" w:rsidRDefault="00E33585" w:rsidP="00E33585">
      <w:pPr>
        <w:numPr>
          <w:ilvl w:val="0"/>
          <w:numId w:val="4"/>
        </w:numPr>
        <w:ind w:left="714" w:hanging="357"/>
      </w:pPr>
      <w:r w:rsidRPr="00E33585">
        <w:rPr>
          <w:b/>
        </w:rPr>
        <w:t>Free local recruitment offer –</w:t>
      </w:r>
      <w:r w:rsidRPr="00E33585">
        <w:t xml:space="preserve"> delivered through our Recruit London Programme </w:t>
      </w:r>
    </w:p>
    <w:p w:rsidR="00E33585" w:rsidRPr="00E33585" w:rsidRDefault="00E33585" w:rsidP="00E33585">
      <w:pPr>
        <w:numPr>
          <w:ilvl w:val="0"/>
          <w:numId w:val="4"/>
        </w:numPr>
        <w:ind w:left="714" w:hanging="357"/>
      </w:pPr>
      <w:r w:rsidRPr="00E33585">
        <w:rPr>
          <w:b/>
        </w:rPr>
        <w:t>Make a difference in your community</w:t>
      </w:r>
      <w:r w:rsidRPr="00E33585">
        <w:t xml:space="preserve"> – by providing people with work experience, job tasters and employer led workshops for job seekers. </w:t>
      </w:r>
    </w:p>
    <w:p w:rsidR="00E33585" w:rsidRPr="00E33585" w:rsidRDefault="00E33585" w:rsidP="00E33585">
      <w:pPr>
        <w:numPr>
          <w:ilvl w:val="0"/>
          <w:numId w:val="4"/>
        </w:numPr>
        <w:ind w:left="714" w:hanging="357"/>
      </w:pPr>
      <w:r w:rsidRPr="00E33585">
        <w:rPr>
          <w:b/>
        </w:rPr>
        <w:t>Apprenticeships –</w:t>
      </w:r>
      <w:r w:rsidRPr="00E33585">
        <w:t xml:space="preserve"> we can guide you to services that can help you recruit and train apprentices</w:t>
      </w:r>
    </w:p>
    <w:p w:rsidR="00E33585" w:rsidRPr="00E33585" w:rsidRDefault="00E33585" w:rsidP="00E33585">
      <w:r w:rsidRPr="00E33585">
        <w:t xml:space="preserve">For further information please go to </w:t>
      </w:r>
      <w:hyperlink r:id="rId12" w:history="1">
        <w:r w:rsidRPr="00E33585">
          <w:rPr>
            <w:color w:val="0000FF" w:themeColor="hyperlink"/>
            <w:u w:val="single"/>
          </w:rPr>
          <w:t>www.westminster.gov.uk/employment</w:t>
        </w:r>
      </w:hyperlink>
      <w:r w:rsidRPr="00E33585">
        <w:t xml:space="preserve">  and at </w:t>
      </w:r>
      <w:hyperlink r:id="rId13" w:history="1">
        <w:r w:rsidRPr="00E33585">
          <w:rPr>
            <w:color w:val="0000FF" w:themeColor="hyperlink"/>
            <w:u w:val="single"/>
          </w:rPr>
          <w:t>wesemployer@westminster.gov.uk</w:t>
        </w:r>
      </w:hyperlink>
      <w:r w:rsidRPr="00E33585">
        <w:t xml:space="preserve"> </w:t>
      </w:r>
    </w:p>
    <w:p w:rsidR="00E33585" w:rsidRPr="00E33585" w:rsidRDefault="00E33585" w:rsidP="00E33585"/>
    <w:p w:rsidR="00E33585" w:rsidRPr="00E33585" w:rsidRDefault="00E33585" w:rsidP="00E33585">
      <w:pPr>
        <w:numPr>
          <w:ilvl w:val="0"/>
          <w:numId w:val="6"/>
        </w:numPr>
        <w:ind w:left="567" w:hanging="567"/>
        <w:contextualSpacing/>
        <w:rPr>
          <w:b/>
          <w:color w:val="002060"/>
          <w:sz w:val="26"/>
          <w:szCs w:val="26"/>
        </w:rPr>
      </w:pPr>
      <w:r w:rsidRPr="00E33585">
        <w:rPr>
          <w:b/>
          <w:color w:val="002060"/>
          <w:sz w:val="26"/>
          <w:szCs w:val="26"/>
        </w:rPr>
        <w:t xml:space="preserve">Let’s Work Together </w:t>
      </w:r>
    </w:p>
    <w:p w:rsidR="00E33585" w:rsidRPr="00E33585" w:rsidRDefault="00E33585" w:rsidP="00E33585">
      <w:r w:rsidRPr="00E33585">
        <w:t>Here are three things which we can do together</w:t>
      </w:r>
    </w:p>
    <w:p w:rsidR="00E33585" w:rsidRPr="00E33585" w:rsidRDefault="00E33585" w:rsidP="00E33585">
      <w:pPr>
        <w:numPr>
          <w:ilvl w:val="0"/>
          <w:numId w:val="5"/>
        </w:numPr>
        <w:contextualSpacing/>
      </w:pPr>
      <w:r w:rsidRPr="00E33585">
        <w:t xml:space="preserve">Help train and place residents into your vacancies through our Recruit London </w:t>
      </w:r>
    </w:p>
    <w:p w:rsidR="00E33585" w:rsidRPr="00E33585" w:rsidRDefault="00E33585" w:rsidP="00E33585">
      <w:pPr>
        <w:numPr>
          <w:ilvl w:val="0"/>
          <w:numId w:val="5"/>
        </w:numPr>
        <w:contextualSpacing/>
      </w:pPr>
      <w:r w:rsidRPr="00E33585">
        <w:t>Offer a work placement, job taster or workshop</w:t>
      </w:r>
    </w:p>
    <w:p w:rsidR="00E33585" w:rsidRPr="00E33585" w:rsidRDefault="00E33585" w:rsidP="00E33585">
      <w:pPr>
        <w:numPr>
          <w:ilvl w:val="0"/>
          <w:numId w:val="5"/>
        </w:numPr>
        <w:contextualSpacing/>
      </w:pPr>
      <w:r w:rsidRPr="00E33585">
        <w:t xml:space="preserve">Hire Apprentices with advice from our team. </w:t>
      </w:r>
    </w:p>
    <w:p w:rsidR="00E33585" w:rsidRPr="00E33585" w:rsidRDefault="00E33585" w:rsidP="00E33585"/>
    <w:p w:rsidR="00E33585" w:rsidRPr="00E33585" w:rsidRDefault="00E33585" w:rsidP="00E33585"/>
    <w:p w:rsidR="00E33585" w:rsidRPr="00E33585" w:rsidRDefault="00E33585" w:rsidP="00E33585"/>
    <w:p w:rsidR="00E33585" w:rsidRPr="00E33585" w:rsidRDefault="00E33585" w:rsidP="00E33585">
      <w:pPr>
        <w:numPr>
          <w:ilvl w:val="0"/>
          <w:numId w:val="5"/>
        </w:numPr>
        <w:ind w:left="567" w:hanging="567"/>
        <w:contextualSpacing/>
        <w:rPr>
          <w:b/>
          <w:color w:val="002060"/>
          <w:sz w:val="26"/>
          <w:szCs w:val="26"/>
        </w:rPr>
      </w:pPr>
      <w:r w:rsidRPr="00E33585">
        <w:rPr>
          <w:b/>
          <w:color w:val="002060"/>
          <w:sz w:val="26"/>
          <w:szCs w:val="26"/>
        </w:rPr>
        <w:lastRenderedPageBreak/>
        <w:t>Are you able to provide a commitment to support our objective?</w:t>
      </w:r>
    </w:p>
    <w:tbl>
      <w:tblPr>
        <w:tblStyle w:val="TableGrid"/>
        <w:tblW w:w="9747" w:type="dxa"/>
        <w:tblLook w:val="04A0" w:firstRow="1" w:lastRow="0" w:firstColumn="1" w:lastColumn="0" w:noHBand="0" w:noVBand="1"/>
      </w:tblPr>
      <w:tblGrid>
        <w:gridCol w:w="4077"/>
        <w:gridCol w:w="1985"/>
        <w:gridCol w:w="3685"/>
      </w:tblGrid>
      <w:tr w:rsidR="00E33585" w:rsidRPr="00E33585" w:rsidTr="00DD5A92">
        <w:tc>
          <w:tcPr>
            <w:tcW w:w="4077" w:type="dxa"/>
          </w:tcPr>
          <w:p w:rsidR="00E33585" w:rsidRPr="00E33585" w:rsidRDefault="00E33585" w:rsidP="00E33585">
            <w:pPr>
              <w:rPr>
                <w:color w:val="002060"/>
                <w:sz w:val="26"/>
                <w:szCs w:val="26"/>
              </w:rPr>
            </w:pPr>
          </w:p>
        </w:tc>
        <w:tc>
          <w:tcPr>
            <w:tcW w:w="1985" w:type="dxa"/>
          </w:tcPr>
          <w:p w:rsidR="00E33585" w:rsidRPr="00E33585" w:rsidRDefault="00E33585" w:rsidP="00E33585">
            <w:pPr>
              <w:rPr>
                <w:b/>
              </w:rPr>
            </w:pPr>
            <w:r w:rsidRPr="00E33585">
              <w:rPr>
                <w:b/>
              </w:rPr>
              <w:t>Yes/ No</w:t>
            </w:r>
          </w:p>
          <w:p w:rsidR="00E33585" w:rsidRPr="00E33585" w:rsidRDefault="00E33585" w:rsidP="00E33585">
            <w:pPr>
              <w:rPr>
                <w:b/>
              </w:rPr>
            </w:pPr>
          </w:p>
        </w:tc>
        <w:tc>
          <w:tcPr>
            <w:tcW w:w="3685" w:type="dxa"/>
          </w:tcPr>
          <w:p w:rsidR="00E33585" w:rsidRPr="00E33585" w:rsidRDefault="00E33585" w:rsidP="00E33585">
            <w:pPr>
              <w:rPr>
                <w:b/>
              </w:rPr>
            </w:pPr>
            <w:r w:rsidRPr="00E33585">
              <w:rPr>
                <w:b/>
              </w:rPr>
              <w:t>Your comments / notes including an indication of how many and timescales</w:t>
            </w:r>
          </w:p>
        </w:tc>
      </w:tr>
      <w:tr w:rsidR="00E33585" w:rsidRPr="00E33585" w:rsidTr="00DD5A92">
        <w:tc>
          <w:tcPr>
            <w:tcW w:w="4077" w:type="dxa"/>
          </w:tcPr>
          <w:p w:rsidR="00E33585" w:rsidRPr="00E33585" w:rsidRDefault="00E33585" w:rsidP="00E33585">
            <w:pPr>
              <w:rPr>
                <w:b/>
                <w:color w:val="002060"/>
                <w:sz w:val="26"/>
                <w:szCs w:val="26"/>
              </w:rPr>
            </w:pPr>
            <w:r w:rsidRPr="00E33585">
              <w:rPr>
                <w:b/>
                <w:color w:val="002060"/>
                <w:sz w:val="26"/>
                <w:szCs w:val="26"/>
              </w:rPr>
              <w:t>We will use Recruit London to promote future vacancies</w:t>
            </w:r>
          </w:p>
          <w:p w:rsidR="00E33585" w:rsidRPr="00E33585" w:rsidRDefault="00E33585" w:rsidP="00E33585">
            <w:pPr>
              <w:rPr>
                <w:b/>
                <w:color w:val="002060"/>
                <w:sz w:val="26"/>
                <w:szCs w:val="26"/>
              </w:rPr>
            </w:pPr>
          </w:p>
          <w:p w:rsidR="00E33585" w:rsidRPr="00E33585" w:rsidRDefault="00E33585" w:rsidP="00E33585">
            <w:pPr>
              <w:rPr>
                <w:b/>
                <w:color w:val="002060"/>
                <w:sz w:val="26"/>
                <w:szCs w:val="26"/>
              </w:rPr>
            </w:pPr>
          </w:p>
          <w:p w:rsidR="00E33585" w:rsidRPr="00E33585" w:rsidRDefault="00E33585" w:rsidP="00E33585">
            <w:pPr>
              <w:rPr>
                <w:b/>
                <w:color w:val="002060"/>
                <w:sz w:val="26"/>
                <w:szCs w:val="26"/>
              </w:rPr>
            </w:pPr>
          </w:p>
          <w:p w:rsidR="00E33585" w:rsidRPr="00E33585" w:rsidRDefault="00E33585" w:rsidP="00E33585">
            <w:pPr>
              <w:rPr>
                <w:b/>
                <w:color w:val="002060"/>
                <w:sz w:val="26"/>
                <w:szCs w:val="26"/>
              </w:rPr>
            </w:pPr>
          </w:p>
        </w:tc>
        <w:tc>
          <w:tcPr>
            <w:tcW w:w="1985" w:type="dxa"/>
          </w:tcPr>
          <w:p w:rsidR="00E33585" w:rsidRPr="00E33585" w:rsidRDefault="00E33585" w:rsidP="00E33585"/>
        </w:tc>
        <w:tc>
          <w:tcPr>
            <w:tcW w:w="3685" w:type="dxa"/>
          </w:tcPr>
          <w:p w:rsidR="00E33585" w:rsidRPr="00E33585" w:rsidRDefault="00E33585" w:rsidP="00E33585"/>
        </w:tc>
      </w:tr>
      <w:tr w:rsidR="00E33585" w:rsidRPr="00E33585" w:rsidTr="00DD5A92">
        <w:tc>
          <w:tcPr>
            <w:tcW w:w="4077" w:type="dxa"/>
          </w:tcPr>
          <w:p w:rsidR="00E33585" w:rsidRPr="00E33585" w:rsidRDefault="00E33585" w:rsidP="00E33585">
            <w:pPr>
              <w:rPr>
                <w:b/>
                <w:color w:val="002060"/>
                <w:sz w:val="26"/>
                <w:szCs w:val="26"/>
              </w:rPr>
            </w:pPr>
            <w:r w:rsidRPr="00E33585">
              <w:rPr>
                <w:b/>
                <w:color w:val="002060"/>
                <w:sz w:val="26"/>
                <w:szCs w:val="26"/>
              </w:rPr>
              <w:t xml:space="preserve">We will offer work placement(s), job taster(s) or workshop(s) to help local job seekers </w:t>
            </w:r>
          </w:p>
          <w:p w:rsidR="00E33585" w:rsidRPr="00E33585" w:rsidRDefault="00E33585" w:rsidP="00E33585">
            <w:pPr>
              <w:rPr>
                <w:b/>
                <w:color w:val="002060"/>
                <w:sz w:val="26"/>
                <w:szCs w:val="26"/>
              </w:rPr>
            </w:pPr>
          </w:p>
          <w:p w:rsidR="00E33585" w:rsidRPr="00E33585" w:rsidRDefault="00E33585" w:rsidP="00E33585">
            <w:pPr>
              <w:rPr>
                <w:b/>
                <w:color w:val="002060"/>
                <w:sz w:val="26"/>
                <w:szCs w:val="26"/>
              </w:rPr>
            </w:pPr>
          </w:p>
          <w:p w:rsidR="00E33585" w:rsidRPr="00E33585" w:rsidRDefault="00E33585" w:rsidP="00E33585">
            <w:pPr>
              <w:rPr>
                <w:b/>
                <w:color w:val="002060"/>
                <w:sz w:val="26"/>
                <w:szCs w:val="26"/>
              </w:rPr>
            </w:pPr>
          </w:p>
          <w:p w:rsidR="00E33585" w:rsidRPr="00E33585" w:rsidRDefault="00E33585" w:rsidP="00E33585">
            <w:pPr>
              <w:rPr>
                <w:b/>
                <w:color w:val="002060"/>
                <w:sz w:val="26"/>
                <w:szCs w:val="26"/>
              </w:rPr>
            </w:pPr>
          </w:p>
        </w:tc>
        <w:tc>
          <w:tcPr>
            <w:tcW w:w="1985" w:type="dxa"/>
          </w:tcPr>
          <w:p w:rsidR="00E33585" w:rsidRPr="00E33585" w:rsidRDefault="00E33585" w:rsidP="00E33585"/>
        </w:tc>
        <w:tc>
          <w:tcPr>
            <w:tcW w:w="3685" w:type="dxa"/>
          </w:tcPr>
          <w:p w:rsidR="00E33585" w:rsidRPr="00E33585" w:rsidRDefault="00E33585" w:rsidP="00E33585"/>
        </w:tc>
      </w:tr>
      <w:tr w:rsidR="00E33585" w:rsidRPr="00E33585" w:rsidTr="00DD5A92">
        <w:tc>
          <w:tcPr>
            <w:tcW w:w="4077" w:type="dxa"/>
          </w:tcPr>
          <w:p w:rsidR="00E33585" w:rsidRPr="00E33585" w:rsidRDefault="00E33585" w:rsidP="00E33585">
            <w:pPr>
              <w:rPr>
                <w:b/>
                <w:color w:val="002060"/>
                <w:sz w:val="26"/>
                <w:szCs w:val="26"/>
              </w:rPr>
            </w:pPr>
            <w:r w:rsidRPr="00E33585">
              <w:rPr>
                <w:b/>
                <w:color w:val="002060"/>
                <w:sz w:val="26"/>
                <w:szCs w:val="26"/>
              </w:rPr>
              <w:t xml:space="preserve">We will hire local apprentice(s) </w:t>
            </w:r>
          </w:p>
          <w:p w:rsidR="00E33585" w:rsidRPr="00E33585" w:rsidRDefault="00E33585" w:rsidP="00E33585">
            <w:pPr>
              <w:rPr>
                <w:b/>
                <w:color w:val="002060"/>
                <w:sz w:val="26"/>
                <w:szCs w:val="26"/>
              </w:rPr>
            </w:pPr>
          </w:p>
          <w:p w:rsidR="00E33585" w:rsidRPr="00E33585" w:rsidRDefault="00E33585" w:rsidP="00E33585">
            <w:pPr>
              <w:rPr>
                <w:b/>
                <w:color w:val="002060"/>
                <w:sz w:val="26"/>
                <w:szCs w:val="26"/>
              </w:rPr>
            </w:pPr>
          </w:p>
          <w:p w:rsidR="00E33585" w:rsidRPr="00E33585" w:rsidRDefault="00E33585" w:rsidP="00E33585">
            <w:pPr>
              <w:rPr>
                <w:b/>
                <w:color w:val="002060"/>
                <w:sz w:val="26"/>
                <w:szCs w:val="26"/>
              </w:rPr>
            </w:pPr>
          </w:p>
          <w:p w:rsidR="00E33585" w:rsidRPr="00E33585" w:rsidRDefault="00E33585" w:rsidP="00E33585">
            <w:pPr>
              <w:rPr>
                <w:b/>
                <w:color w:val="002060"/>
                <w:sz w:val="26"/>
                <w:szCs w:val="26"/>
              </w:rPr>
            </w:pPr>
          </w:p>
          <w:p w:rsidR="00E33585" w:rsidRPr="00E33585" w:rsidRDefault="00E33585" w:rsidP="00E33585">
            <w:pPr>
              <w:rPr>
                <w:b/>
                <w:color w:val="002060"/>
                <w:sz w:val="26"/>
                <w:szCs w:val="26"/>
              </w:rPr>
            </w:pPr>
          </w:p>
        </w:tc>
        <w:tc>
          <w:tcPr>
            <w:tcW w:w="1985" w:type="dxa"/>
          </w:tcPr>
          <w:p w:rsidR="00E33585" w:rsidRPr="00E33585" w:rsidRDefault="00E33585" w:rsidP="00E33585"/>
        </w:tc>
        <w:tc>
          <w:tcPr>
            <w:tcW w:w="3685" w:type="dxa"/>
          </w:tcPr>
          <w:p w:rsidR="00E33585" w:rsidRPr="00E33585" w:rsidRDefault="00E33585" w:rsidP="00E33585"/>
        </w:tc>
      </w:tr>
    </w:tbl>
    <w:p w:rsidR="00E33585" w:rsidRPr="00E33585" w:rsidRDefault="00E33585" w:rsidP="00E33585"/>
    <w:p w:rsidR="00E33585" w:rsidRPr="00E33585" w:rsidRDefault="00E33585" w:rsidP="00E33585">
      <w:r w:rsidRPr="00E33585">
        <w:t>If you are able to provide a commitment of support, we would be grateful if you could return this form together with your Local Business Rate Discretionary Revaluation Relief application form.</w:t>
      </w:r>
    </w:p>
    <w:p w:rsidR="00E33585" w:rsidRPr="00E33585" w:rsidRDefault="00E33585" w:rsidP="00E33585"/>
    <w:p w:rsidR="00E33585" w:rsidRPr="00083F0F" w:rsidRDefault="00E33585" w:rsidP="00083F0F">
      <w:pPr>
        <w:jc w:val="both"/>
        <w:rPr>
          <w:rFonts w:ascii="Arial" w:hAnsi="Arial" w:cs="Arial"/>
        </w:rPr>
      </w:pPr>
      <w:bookmarkStart w:id="0" w:name="_GoBack"/>
      <w:bookmarkEnd w:id="0"/>
    </w:p>
    <w:sectPr w:rsidR="00E33585" w:rsidRPr="00083F0F" w:rsidSect="00427A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F4" w:rsidRDefault="003F72F4" w:rsidP="000A4FE2">
      <w:pPr>
        <w:spacing w:after="0" w:line="240" w:lineRule="auto"/>
      </w:pPr>
      <w:r>
        <w:separator/>
      </w:r>
    </w:p>
  </w:endnote>
  <w:endnote w:type="continuationSeparator" w:id="0">
    <w:p w:rsidR="003F72F4" w:rsidRDefault="003F72F4" w:rsidP="000A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F4" w:rsidRDefault="003F72F4" w:rsidP="000A4FE2">
      <w:pPr>
        <w:spacing w:after="0" w:line="240" w:lineRule="auto"/>
      </w:pPr>
      <w:r>
        <w:separator/>
      </w:r>
    </w:p>
  </w:footnote>
  <w:footnote w:type="continuationSeparator" w:id="0">
    <w:p w:rsidR="003F72F4" w:rsidRDefault="003F72F4" w:rsidP="000A4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2C77"/>
    <w:multiLevelType w:val="hybridMultilevel"/>
    <w:tmpl w:val="1C88D30E"/>
    <w:lvl w:ilvl="0" w:tplc="5BDEB760">
      <w:start w:val="1"/>
      <w:numFmt w:val="decimal"/>
      <w:lvlText w:val="%1)"/>
      <w:lvlJc w:val="left"/>
      <w:pPr>
        <w:ind w:left="786" w:hanging="360"/>
      </w:pPr>
      <w:rPr>
        <w:b w:val="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
    <w:nsid w:val="2DE15A7E"/>
    <w:multiLevelType w:val="hybridMultilevel"/>
    <w:tmpl w:val="ADBE00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01D0ABC"/>
    <w:multiLevelType w:val="hybridMultilevel"/>
    <w:tmpl w:val="DCBEF008"/>
    <w:lvl w:ilvl="0" w:tplc="2C4CCE6E">
      <w:numFmt w:val="bullet"/>
      <w:lvlText w:val="-"/>
      <w:lvlJc w:val="left"/>
      <w:pPr>
        <w:ind w:left="363" w:hanging="360"/>
      </w:pPr>
      <w:rPr>
        <w:rFonts w:ascii="Calibri" w:eastAsiaTheme="minorHAnsi" w:hAnsi="Calibri" w:cstheme="minorBidi"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nsid w:val="46946B57"/>
    <w:multiLevelType w:val="hybridMultilevel"/>
    <w:tmpl w:val="EC6A3D0E"/>
    <w:lvl w:ilvl="0" w:tplc="D5D604E8">
      <w:start w:val="1"/>
      <w:numFmt w:val="decimal"/>
      <w:lvlText w:val="%1."/>
      <w:lvlJc w:val="left"/>
      <w:pPr>
        <w:ind w:left="360" w:hanging="360"/>
      </w:pPr>
    </w:lvl>
    <w:lvl w:ilvl="1" w:tplc="08090019">
      <w:start w:val="1"/>
      <w:numFmt w:val="lowerLetter"/>
      <w:lvlText w:val="%2."/>
      <w:lvlJc w:val="left"/>
      <w:pPr>
        <w:ind w:left="371" w:hanging="360"/>
      </w:pPr>
    </w:lvl>
    <w:lvl w:ilvl="2" w:tplc="0809001B">
      <w:start w:val="1"/>
      <w:numFmt w:val="lowerRoman"/>
      <w:lvlText w:val="%3."/>
      <w:lvlJc w:val="right"/>
      <w:pPr>
        <w:ind w:left="1091" w:hanging="180"/>
      </w:pPr>
    </w:lvl>
    <w:lvl w:ilvl="3" w:tplc="0809000F">
      <w:start w:val="1"/>
      <w:numFmt w:val="decimal"/>
      <w:lvlText w:val="%4."/>
      <w:lvlJc w:val="left"/>
      <w:pPr>
        <w:ind w:left="1811" w:hanging="360"/>
      </w:pPr>
    </w:lvl>
    <w:lvl w:ilvl="4" w:tplc="08090019">
      <w:start w:val="1"/>
      <w:numFmt w:val="lowerLetter"/>
      <w:lvlText w:val="%5."/>
      <w:lvlJc w:val="left"/>
      <w:pPr>
        <w:ind w:left="2531" w:hanging="360"/>
      </w:pPr>
    </w:lvl>
    <w:lvl w:ilvl="5" w:tplc="0809001B">
      <w:start w:val="1"/>
      <w:numFmt w:val="lowerRoman"/>
      <w:lvlText w:val="%6."/>
      <w:lvlJc w:val="right"/>
      <w:pPr>
        <w:ind w:left="3251" w:hanging="180"/>
      </w:pPr>
    </w:lvl>
    <w:lvl w:ilvl="6" w:tplc="0809000F">
      <w:start w:val="1"/>
      <w:numFmt w:val="decimal"/>
      <w:lvlText w:val="%7."/>
      <w:lvlJc w:val="left"/>
      <w:pPr>
        <w:ind w:left="3971" w:hanging="360"/>
      </w:pPr>
    </w:lvl>
    <w:lvl w:ilvl="7" w:tplc="08090019">
      <w:start w:val="1"/>
      <w:numFmt w:val="lowerLetter"/>
      <w:lvlText w:val="%8."/>
      <w:lvlJc w:val="left"/>
      <w:pPr>
        <w:ind w:left="4691" w:hanging="360"/>
      </w:pPr>
    </w:lvl>
    <w:lvl w:ilvl="8" w:tplc="0809001B">
      <w:start w:val="1"/>
      <w:numFmt w:val="lowerRoman"/>
      <w:lvlText w:val="%9."/>
      <w:lvlJc w:val="right"/>
      <w:pPr>
        <w:ind w:left="5411" w:hanging="180"/>
      </w:pPr>
    </w:lvl>
  </w:abstractNum>
  <w:abstractNum w:abstractNumId="4">
    <w:nsid w:val="62F80B67"/>
    <w:multiLevelType w:val="hybridMultilevel"/>
    <w:tmpl w:val="6DD4E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8866F0"/>
    <w:multiLevelType w:val="hybridMultilevel"/>
    <w:tmpl w:val="C8C858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2A"/>
    <w:rsid w:val="00005E7E"/>
    <w:rsid w:val="00083F0F"/>
    <w:rsid w:val="00097194"/>
    <w:rsid w:val="000A4FE2"/>
    <w:rsid w:val="00155506"/>
    <w:rsid w:val="00174950"/>
    <w:rsid w:val="001E27AA"/>
    <w:rsid w:val="00202558"/>
    <w:rsid w:val="003F72F4"/>
    <w:rsid w:val="00427A11"/>
    <w:rsid w:val="00466865"/>
    <w:rsid w:val="005646F9"/>
    <w:rsid w:val="005B572A"/>
    <w:rsid w:val="00762947"/>
    <w:rsid w:val="00870062"/>
    <w:rsid w:val="00872E3B"/>
    <w:rsid w:val="00983EC3"/>
    <w:rsid w:val="009C7B9F"/>
    <w:rsid w:val="00A44937"/>
    <w:rsid w:val="00A85E0D"/>
    <w:rsid w:val="00DD6637"/>
    <w:rsid w:val="00E33585"/>
    <w:rsid w:val="00EF43C2"/>
    <w:rsid w:val="00F44B89"/>
    <w:rsid w:val="00FA5F69"/>
    <w:rsid w:val="00FF1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72A"/>
    <w:pPr>
      <w:ind w:left="720"/>
      <w:contextualSpacing/>
    </w:pPr>
  </w:style>
  <w:style w:type="paragraph" w:customStyle="1" w:styleId="Default">
    <w:name w:val="Default"/>
    <w:rsid w:val="005B57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E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7AA"/>
    <w:rPr>
      <w:rFonts w:ascii="Tahoma" w:hAnsi="Tahoma" w:cs="Tahoma"/>
      <w:sz w:val="16"/>
      <w:szCs w:val="16"/>
    </w:rPr>
  </w:style>
  <w:style w:type="paragraph" w:styleId="Header">
    <w:name w:val="header"/>
    <w:basedOn w:val="Normal"/>
    <w:link w:val="HeaderChar"/>
    <w:uiPriority w:val="99"/>
    <w:unhideWhenUsed/>
    <w:rsid w:val="000A4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FE2"/>
  </w:style>
  <w:style w:type="paragraph" w:styleId="Footer">
    <w:name w:val="footer"/>
    <w:basedOn w:val="Normal"/>
    <w:link w:val="FooterChar"/>
    <w:uiPriority w:val="99"/>
    <w:unhideWhenUsed/>
    <w:rsid w:val="000A4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FE2"/>
  </w:style>
  <w:style w:type="character" w:styleId="Hyperlink">
    <w:name w:val="Hyperlink"/>
    <w:basedOn w:val="DefaultParagraphFont"/>
    <w:uiPriority w:val="99"/>
    <w:unhideWhenUsed/>
    <w:rsid w:val="00005E7E"/>
    <w:rPr>
      <w:color w:val="0000FF"/>
      <w:u w:val="single"/>
    </w:rPr>
  </w:style>
  <w:style w:type="paragraph" w:styleId="NormalWeb">
    <w:name w:val="Normal (Web)"/>
    <w:basedOn w:val="Normal"/>
    <w:uiPriority w:val="99"/>
    <w:semiHidden/>
    <w:unhideWhenUsed/>
    <w:rsid w:val="00005E7E"/>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66865"/>
    <w:rPr>
      <w:color w:val="800080" w:themeColor="followedHyperlink"/>
      <w:u w:val="single"/>
    </w:rPr>
  </w:style>
  <w:style w:type="character" w:customStyle="1" w:styleId="emailbody">
    <w:name w:val="emailbody"/>
    <w:basedOn w:val="DefaultParagraphFont"/>
    <w:rsid w:val="00427A11"/>
  </w:style>
  <w:style w:type="table" w:styleId="TableGrid">
    <w:name w:val="Table Grid"/>
    <w:basedOn w:val="TableNormal"/>
    <w:uiPriority w:val="59"/>
    <w:rsid w:val="00427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72A"/>
    <w:pPr>
      <w:ind w:left="720"/>
      <w:contextualSpacing/>
    </w:pPr>
  </w:style>
  <w:style w:type="paragraph" w:customStyle="1" w:styleId="Default">
    <w:name w:val="Default"/>
    <w:rsid w:val="005B57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E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7AA"/>
    <w:rPr>
      <w:rFonts w:ascii="Tahoma" w:hAnsi="Tahoma" w:cs="Tahoma"/>
      <w:sz w:val="16"/>
      <w:szCs w:val="16"/>
    </w:rPr>
  </w:style>
  <w:style w:type="paragraph" w:styleId="Header">
    <w:name w:val="header"/>
    <w:basedOn w:val="Normal"/>
    <w:link w:val="HeaderChar"/>
    <w:uiPriority w:val="99"/>
    <w:unhideWhenUsed/>
    <w:rsid w:val="000A4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FE2"/>
  </w:style>
  <w:style w:type="paragraph" w:styleId="Footer">
    <w:name w:val="footer"/>
    <w:basedOn w:val="Normal"/>
    <w:link w:val="FooterChar"/>
    <w:uiPriority w:val="99"/>
    <w:unhideWhenUsed/>
    <w:rsid w:val="000A4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FE2"/>
  </w:style>
  <w:style w:type="character" w:styleId="Hyperlink">
    <w:name w:val="Hyperlink"/>
    <w:basedOn w:val="DefaultParagraphFont"/>
    <w:uiPriority w:val="99"/>
    <w:unhideWhenUsed/>
    <w:rsid w:val="00005E7E"/>
    <w:rPr>
      <w:color w:val="0000FF"/>
      <w:u w:val="single"/>
    </w:rPr>
  </w:style>
  <w:style w:type="paragraph" w:styleId="NormalWeb">
    <w:name w:val="Normal (Web)"/>
    <w:basedOn w:val="Normal"/>
    <w:uiPriority w:val="99"/>
    <w:semiHidden/>
    <w:unhideWhenUsed/>
    <w:rsid w:val="00005E7E"/>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66865"/>
    <w:rPr>
      <w:color w:val="800080" w:themeColor="followedHyperlink"/>
      <w:u w:val="single"/>
    </w:rPr>
  </w:style>
  <w:style w:type="character" w:customStyle="1" w:styleId="emailbody">
    <w:name w:val="emailbody"/>
    <w:basedOn w:val="DefaultParagraphFont"/>
    <w:rsid w:val="00427A11"/>
  </w:style>
  <w:style w:type="table" w:styleId="TableGrid">
    <w:name w:val="Table Grid"/>
    <w:basedOn w:val="TableNormal"/>
    <w:uiPriority w:val="59"/>
    <w:rsid w:val="00427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64498">
      <w:bodyDiv w:val="1"/>
      <w:marLeft w:val="0"/>
      <w:marRight w:val="0"/>
      <w:marTop w:val="0"/>
      <w:marBottom w:val="0"/>
      <w:divBdr>
        <w:top w:val="none" w:sz="0" w:space="0" w:color="auto"/>
        <w:left w:val="none" w:sz="0" w:space="0" w:color="auto"/>
        <w:bottom w:val="none" w:sz="0" w:space="0" w:color="auto"/>
        <w:right w:val="none" w:sz="0" w:space="0" w:color="auto"/>
      </w:divBdr>
    </w:div>
    <w:div w:id="19335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semployer@westminster.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stminster.gov.uk/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stminster.nndr@secure.capita.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2F6AE600.dotm</Template>
  <TotalTime>3</TotalTime>
  <Pages>6</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kway</dc:creator>
  <cp:lastModifiedBy>kway</cp:lastModifiedBy>
  <cp:revision>3</cp:revision>
  <cp:lastPrinted>2017-09-04T12:33:00Z</cp:lastPrinted>
  <dcterms:created xsi:type="dcterms:W3CDTF">2017-09-12T09:38:00Z</dcterms:created>
  <dcterms:modified xsi:type="dcterms:W3CDTF">2017-09-15T08:39:00Z</dcterms:modified>
</cp:coreProperties>
</file>