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6D00" w:rsidRDefault="00356D00"/>
    <w:p w:rsidR="00865EC2" w:rsidRDefault="00865EC2"/>
    <w:p w:rsidR="00C651E7" w:rsidRDefault="00865EC2" w:rsidP="00865EC2">
      <w:pPr>
        <w:jc w:val="right"/>
      </w:pPr>
      <w:r>
        <w:rPr>
          <w:noProof/>
          <w:lang w:eastAsia="en-GB"/>
        </w:rPr>
        <w:drawing>
          <wp:inline distT="0" distB="0" distL="0" distR="0" wp14:anchorId="1A519297" wp14:editId="467158F0">
            <wp:extent cx="1860176" cy="6858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0176" cy="685800"/>
                    </a:xfrm>
                    <a:prstGeom prst="rect">
                      <a:avLst/>
                    </a:prstGeom>
                    <a:noFill/>
                    <a:ln>
                      <a:noFill/>
                    </a:ln>
                  </pic:spPr>
                </pic:pic>
              </a:graphicData>
            </a:graphic>
          </wp:inline>
        </w:drawing>
      </w:r>
    </w:p>
    <w:p w:rsidR="00C651E7" w:rsidRDefault="00C651E7"/>
    <w:p w:rsidR="00C651E7" w:rsidRDefault="00C651E7"/>
    <w:p w:rsidR="00C651E7" w:rsidRDefault="00C651E7" w:rsidP="00C651E7">
      <w:pPr>
        <w:pStyle w:val="Default"/>
      </w:pPr>
    </w:p>
    <w:p w:rsidR="00865EC2" w:rsidRDefault="00865EC2" w:rsidP="00865EC2">
      <w:pPr>
        <w:pStyle w:val="Default"/>
        <w:rPr>
          <w:b/>
          <w:bCs/>
          <w:sz w:val="72"/>
          <w:szCs w:val="72"/>
        </w:rPr>
      </w:pPr>
    </w:p>
    <w:p w:rsidR="00C651E7" w:rsidRDefault="00C651E7" w:rsidP="00865EC2">
      <w:pPr>
        <w:pStyle w:val="Default"/>
        <w:rPr>
          <w:b/>
          <w:bCs/>
          <w:sz w:val="72"/>
          <w:szCs w:val="72"/>
        </w:rPr>
      </w:pPr>
      <w:r>
        <w:rPr>
          <w:b/>
          <w:bCs/>
          <w:sz w:val="72"/>
          <w:szCs w:val="72"/>
        </w:rPr>
        <w:t>Licensing News</w:t>
      </w:r>
    </w:p>
    <w:p w:rsidR="00F66C36" w:rsidRDefault="00F66C36" w:rsidP="00865EC2">
      <w:pPr>
        <w:pStyle w:val="Default"/>
        <w:rPr>
          <w:sz w:val="72"/>
          <w:szCs w:val="72"/>
        </w:rPr>
      </w:pPr>
    </w:p>
    <w:p w:rsidR="00C651E7" w:rsidRDefault="00C651E7" w:rsidP="00C651E7">
      <w:pPr>
        <w:rPr>
          <w:sz w:val="28"/>
          <w:szCs w:val="28"/>
        </w:rPr>
      </w:pPr>
      <w:r>
        <w:rPr>
          <w:sz w:val="28"/>
          <w:szCs w:val="28"/>
        </w:rPr>
        <w:t xml:space="preserve">Applications received and decisions made between Monday </w:t>
      </w:r>
      <w:bookmarkStart w:id="0" w:name="DTS"/>
      <w:r w:rsidR="00B25B63">
        <w:rPr>
          <w:sz w:val="28"/>
          <w:szCs w:val="28"/>
        </w:rPr>
        <w:t>24th September 2018</w:t>
      </w:r>
      <w:bookmarkEnd w:id="0"/>
      <w:r w:rsidR="00F66C36">
        <w:rPr>
          <w:sz w:val="28"/>
          <w:szCs w:val="28"/>
        </w:rPr>
        <w:t xml:space="preserve"> </w:t>
      </w:r>
      <w:r>
        <w:rPr>
          <w:sz w:val="28"/>
          <w:szCs w:val="28"/>
        </w:rPr>
        <w:t>and Sunday</w:t>
      </w:r>
      <w:r w:rsidR="006A6620">
        <w:rPr>
          <w:sz w:val="28"/>
          <w:szCs w:val="28"/>
        </w:rPr>
        <w:t xml:space="preserve"> </w:t>
      </w:r>
      <w:bookmarkStart w:id="1" w:name="DTE"/>
      <w:r w:rsidR="00B25B63">
        <w:rPr>
          <w:sz w:val="28"/>
          <w:szCs w:val="28"/>
        </w:rPr>
        <w:t>30th September 2018</w:t>
      </w:r>
      <w:bookmarkEnd w:id="1"/>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Default="009A1E84" w:rsidP="00C651E7">
      <w:pPr>
        <w:rPr>
          <w:sz w:val="28"/>
          <w:szCs w:val="28"/>
        </w:rPr>
      </w:pPr>
    </w:p>
    <w:p w:rsidR="009A1E84" w:rsidRPr="00D95E8A" w:rsidRDefault="009A1E84" w:rsidP="009A1E84">
      <w:pPr>
        <w:jc w:val="center"/>
      </w:pPr>
      <w:r w:rsidRPr="00D95E8A">
        <w:t xml:space="preserve">If you have any questions or </w:t>
      </w:r>
      <w:r w:rsidR="009045E9" w:rsidRPr="00D95E8A">
        <w:t>issues,</w:t>
      </w:r>
      <w:r w:rsidRPr="00D95E8A">
        <w:t xml:space="preserve"> relating to the information provided in this document please contact the Licensing Service via email: </w:t>
      </w:r>
      <w:hyperlink r:id="rId8" w:history="1">
        <w:r w:rsidRPr="00D95E8A">
          <w:rPr>
            <w:rStyle w:val="Hyperlink"/>
          </w:rPr>
          <w:t>licensing@westminster.gov.uk</w:t>
        </w:r>
      </w:hyperlink>
      <w:r w:rsidRPr="00D95E8A">
        <w:t xml:space="preserve"> or phone: 020 7641 6500</w:t>
      </w:r>
    </w:p>
    <w:p w:rsidR="009A1E84" w:rsidRDefault="009A1E84">
      <w:pPr>
        <w:rPr>
          <w:sz w:val="28"/>
          <w:szCs w:val="28"/>
        </w:rPr>
      </w:pPr>
      <w:r>
        <w:rPr>
          <w:sz w:val="28"/>
          <w:szCs w:val="28"/>
        </w:rPr>
        <w:br w:type="page"/>
      </w:r>
    </w:p>
    <w:p w:rsidR="00636700" w:rsidRDefault="00636700" w:rsidP="00C651E7">
      <w:pPr>
        <w:rPr>
          <w:sz w:val="28"/>
          <w:szCs w:val="28"/>
        </w:rPr>
      </w:pPr>
    </w:p>
    <w:sdt>
      <w:sdtPr>
        <w:rPr>
          <w:rFonts w:asciiTheme="minorHAnsi" w:eastAsiaTheme="minorHAnsi" w:hAnsiTheme="minorHAnsi" w:cstheme="minorBidi"/>
          <w:b w:val="0"/>
          <w:bCs w:val="0"/>
          <w:color w:val="auto"/>
          <w:sz w:val="22"/>
          <w:szCs w:val="22"/>
          <w:lang w:val="en-GB" w:eastAsia="en-US"/>
        </w:rPr>
        <w:id w:val="-1911148222"/>
        <w:docPartObj>
          <w:docPartGallery w:val="Table of Contents"/>
          <w:docPartUnique/>
        </w:docPartObj>
      </w:sdtPr>
      <w:sdtEndPr>
        <w:rPr>
          <w:noProof/>
        </w:rPr>
      </w:sdtEndPr>
      <w:sdtContent>
        <w:p w:rsidR="00EE6248" w:rsidRDefault="00EE6248">
          <w:pPr>
            <w:pStyle w:val="TOCHeading"/>
          </w:pPr>
          <w:r>
            <w:t>Table of Contents</w:t>
          </w:r>
        </w:p>
        <w:p w:rsidR="00B25B63" w:rsidRDefault="00EE6248">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26163122" w:history="1">
            <w:r w:rsidR="00B25B63" w:rsidRPr="00EF3FB1">
              <w:rPr>
                <w:rStyle w:val="Hyperlink"/>
                <w:noProof/>
              </w:rPr>
              <w:t>Table of Applications Received and Cases Listed for Licensing Sub-Committee</w:t>
            </w:r>
            <w:r w:rsidR="00B25B63">
              <w:rPr>
                <w:noProof/>
                <w:webHidden/>
              </w:rPr>
              <w:tab/>
            </w:r>
            <w:r w:rsidR="00B25B63">
              <w:rPr>
                <w:noProof/>
                <w:webHidden/>
              </w:rPr>
              <w:fldChar w:fldCharType="begin"/>
            </w:r>
            <w:r w:rsidR="00B25B63">
              <w:rPr>
                <w:noProof/>
                <w:webHidden/>
              </w:rPr>
              <w:instrText xml:space="preserve"> PAGEREF _Toc526163122 \h </w:instrText>
            </w:r>
            <w:r w:rsidR="00B25B63">
              <w:rPr>
                <w:noProof/>
                <w:webHidden/>
              </w:rPr>
            </w:r>
            <w:r w:rsidR="00B25B63">
              <w:rPr>
                <w:noProof/>
                <w:webHidden/>
              </w:rPr>
              <w:fldChar w:fldCharType="separate"/>
            </w:r>
            <w:r w:rsidR="00B25B63">
              <w:rPr>
                <w:noProof/>
                <w:webHidden/>
              </w:rPr>
              <w:t>3</w:t>
            </w:r>
            <w:r w:rsidR="00B25B63">
              <w:rPr>
                <w:noProof/>
                <w:webHidden/>
              </w:rPr>
              <w:fldChar w:fldCharType="end"/>
            </w:r>
          </w:hyperlink>
        </w:p>
        <w:p w:rsidR="00B25B63" w:rsidRDefault="00B25B63">
          <w:pPr>
            <w:pStyle w:val="TOC1"/>
            <w:tabs>
              <w:tab w:val="right" w:leader="dot" w:pos="9016"/>
            </w:tabs>
            <w:rPr>
              <w:rFonts w:eastAsiaTheme="minorEastAsia"/>
              <w:noProof/>
              <w:lang w:eastAsia="en-GB"/>
            </w:rPr>
          </w:pPr>
          <w:hyperlink w:anchor="_Toc526163123" w:history="1">
            <w:r w:rsidRPr="00EF3FB1">
              <w:rPr>
                <w:rStyle w:val="Hyperlink"/>
                <w:noProof/>
              </w:rPr>
              <w:t>Applications received within public consultation period</w:t>
            </w:r>
            <w:r>
              <w:rPr>
                <w:noProof/>
                <w:webHidden/>
              </w:rPr>
              <w:tab/>
            </w:r>
            <w:r>
              <w:rPr>
                <w:noProof/>
                <w:webHidden/>
              </w:rPr>
              <w:fldChar w:fldCharType="begin"/>
            </w:r>
            <w:r>
              <w:rPr>
                <w:noProof/>
                <w:webHidden/>
              </w:rPr>
              <w:instrText xml:space="preserve"> PAGEREF _Toc526163123 \h </w:instrText>
            </w:r>
            <w:r>
              <w:rPr>
                <w:noProof/>
                <w:webHidden/>
              </w:rPr>
            </w:r>
            <w:r>
              <w:rPr>
                <w:noProof/>
                <w:webHidden/>
              </w:rPr>
              <w:fldChar w:fldCharType="separate"/>
            </w:r>
            <w:r>
              <w:rPr>
                <w:noProof/>
                <w:webHidden/>
              </w:rPr>
              <w:t>4</w:t>
            </w:r>
            <w:r>
              <w:rPr>
                <w:noProof/>
                <w:webHidden/>
              </w:rPr>
              <w:fldChar w:fldCharType="end"/>
            </w:r>
          </w:hyperlink>
        </w:p>
        <w:p w:rsidR="00B25B63" w:rsidRDefault="00B25B63">
          <w:pPr>
            <w:pStyle w:val="TOC1"/>
            <w:tabs>
              <w:tab w:val="right" w:leader="dot" w:pos="9016"/>
            </w:tabs>
            <w:rPr>
              <w:rFonts w:eastAsiaTheme="minorEastAsia"/>
              <w:noProof/>
              <w:lang w:eastAsia="en-GB"/>
            </w:rPr>
          </w:pPr>
          <w:hyperlink w:anchor="_Toc526163124" w:history="1">
            <w:r w:rsidRPr="00EF3FB1">
              <w:rPr>
                <w:rStyle w:val="Hyperlink"/>
                <w:noProof/>
              </w:rPr>
              <w:t>Location for the Licensing Sub-Committees hearings</w:t>
            </w:r>
            <w:r>
              <w:rPr>
                <w:noProof/>
                <w:webHidden/>
              </w:rPr>
              <w:tab/>
            </w:r>
            <w:r>
              <w:rPr>
                <w:noProof/>
                <w:webHidden/>
              </w:rPr>
              <w:fldChar w:fldCharType="begin"/>
            </w:r>
            <w:r>
              <w:rPr>
                <w:noProof/>
                <w:webHidden/>
              </w:rPr>
              <w:instrText xml:space="preserve"> PAGEREF _Toc526163124 \h </w:instrText>
            </w:r>
            <w:r>
              <w:rPr>
                <w:noProof/>
                <w:webHidden/>
              </w:rPr>
            </w:r>
            <w:r>
              <w:rPr>
                <w:noProof/>
                <w:webHidden/>
              </w:rPr>
              <w:fldChar w:fldCharType="separate"/>
            </w:r>
            <w:r>
              <w:rPr>
                <w:noProof/>
                <w:webHidden/>
              </w:rPr>
              <w:t>12</w:t>
            </w:r>
            <w:r>
              <w:rPr>
                <w:noProof/>
                <w:webHidden/>
              </w:rPr>
              <w:fldChar w:fldCharType="end"/>
            </w:r>
          </w:hyperlink>
        </w:p>
        <w:p w:rsidR="00B25B63" w:rsidRDefault="00B25B63">
          <w:pPr>
            <w:pStyle w:val="TOC1"/>
            <w:tabs>
              <w:tab w:val="right" w:leader="dot" w:pos="9016"/>
            </w:tabs>
            <w:rPr>
              <w:rFonts w:eastAsiaTheme="minorEastAsia"/>
              <w:noProof/>
              <w:lang w:eastAsia="en-GB"/>
            </w:rPr>
          </w:pPr>
          <w:hyperlink w:anchor="_Toc526163125" w:history="1">
            <w:r w:rsidRPr="00EF3FB1">
              <w:rPr>
                <w:rStyle w:val="Hyperlink"/>
                <w:noProof/>
              </w:rPr>
              <w:t>Licensing Sub-Committee Schedules</w:t>
            </w:r>
            <w:r>
              <w:rPr>
                <w:noProof/>
                <w:webHidden/>
              </w:rPr>
              <w:tab/>
            </w:r>
            <w:r>
              <w:rPr>
                <w:noProof/>
                <w:webHidden/>
              </w:rPr>
              <w:fldChar w:fldCharType="begin"/>
            </w:r>
            <w:r>
              <w:rPr>
                <w:noProof/>
                <w:webHidden/>
              </w:rPr>
              <w:instrText xml:space="preserve"> PAGEREF _Toc526163125 \h </w:instrText>
            </w:r>
            <w:r>
              <w:rPr>
                <w:noProof/>
                <w:webHidden/>
              </w:rPr>
            </w:r>
            <w:r>
              <w:rPr>
                <w:noProof/>
                <w:webHidden/>
              </w:rPr>
              <w:fldChar w:fldCharType="separate"/>
            </w:r>
            <w:r>
              <w:rPr>
                <w:noProof/>
                <w:webHidden/>
              </w:rPr>
              <w:t>13</w:t>
            </w:r>
            <w:r>
              <w:rPr>
                <w:noProof/>
                <w:webHidden/>
              </w:rPr>
              <w:fldChar w:fldCharType="end"/>
            </w:r>
          </w:hyperlink>
        </w:p>
        <w:p w:rsidR="00B25B63" w:rsidRDefault="00B25B63">
          <w:pPr>
            <w:pStyle w:val="TOC1"/>
            <w:tabs>
              <w:tab w:val="right" w:leader="dot" w:pos="9016"/>
            </w:tabs>
            <w:rPr>
              <w:rFonts w:eastAsiaTheme="minorEastAsia"/>
              <w:noProof/>
              <w:lang w:eastAsia="en-GB"/>
            </w:rPr>
          </w:pPr>
          <w:hyperlink w:anchor="_Toc526163126" w:history="1">
            <w:r w:rsidRPr="00EF3FB1">
              <w:rPr>
                <w:rStyle w:val="Hyperlink"/>
                <w:noProof/>
              </w:rPr>
              <w:t>Notes from the previous Licensing Sub-Committees</w:t>
            </w:r>
            <w:r>
              <w:rPr>
                <w:noProof/>
                <w:webHidden/>
              </w:rPr>
              <w:tab/>
            </w:r>
            <w:r>
              <w:rPr>
                <w:noProof/>
                <w:webHidden/>
              </w:rPr>
              <w:fldChar w:fldCharType="begin"/>
            </w:r>
            <w:r>
              <w:rPr>
                <w:noProof/>
                <w:webHidden/>
              </w:rPr>
              <w:instrText xml:space="preserve"> PAGEREF _Toc526163126 \h </w:instrText>
            </w:r>
            <w:r>
              <w:rPr>
                <w:noProof/>
                <w:webHidden/>
              </w:rPr>
            </w:r>
            <w:r>
              <w:rPr>
                <w:noProof/>
                <w:webHidden/>
              </w:rPr>
              <w:fldChar w:fldCharType="separate"/>
            </w:r>
            <w:r>
              <w:rPr>
                <w:noProof/>
                <w:webHidden/>
              </w:rPr>
              <w:t>19</w:t>
            </w:r>
            <w:r>
              <w:rPr>
                <w:noProof/>
                <w:webHidden/>
              </w:rPr>
              <w:fldChar w:fldCharType="end"/>
            </w:r>
          </w:hyperlink>
        </w:p>
        <w:p w:rsidR="00EE6248" w:rsidRDefault="00EE6248">
          <w:r>
            <w:rPr>
              <w:b/>
              <w:bCs/>
              <w:noProof/>
            </w:rPr>
            <w:fldChar w:fldCharType="end"/>
          </w:r>
        </w:p>
      </w:sdtContent>
    </w:sdt>
    <w:p w:rsidR="00636700" w:rsidRDefault="00636700" w:rsidP="00C651E7">
      <w:pPr>
        <w:rPr>
          <w:sz w:val="28"/>
          <w:szCs w:val="28"/>
        </w:rPr>
      </w:pPr>
    </w:p>
    <w:p w:rsidR="00865EC2" w:rsidRDefault="00865EC2">
      <w:pPr>
        <w:rPr>
          <w:sz w:val="28"/>
          <w:szCs w:val="28"/>
        </w:rPr>
      </w:pPr>
      <w:r>
        <w:rPr>
          <w:sz w:val="28"/>
          <w:szCs w:val="28"/>
        </w:rPr>
        <w:br w:type="page"/>
      </w:r>
    </w:p>
    <w:p w:rsidR="009A1E84" w:rsidRDefault="009A1E84">
      <w:pPr>
        <w:rPr>
          <w:sz w:val="28"/>
          <w:szCs w:val="28"/>
        </w:rPr>
        <w:sectPr w:rsidR="009A1E84" w:rsidSect="00865EC2">
          <w:footerReference w:type="default" r:id="rId9"/>
          <w:pgSz w:w="11906" w:h="16838"/>
          <w:pgMar w:top="1440" w:right="1440" w:bottom="1440" w:left="1440" w:header="708" w:footer="708" w:gutter="0"/>
          <w:cols w:space="708"/>
          <w:docGrid w:linePitch="360"/>
        </w:sectPr>
      </w:pPr>
    </w:p>
    <w:p w:rsidR="009A1E84" w:rsidRDefault="009A1E84">
      <w:pPr>
        <w:rPr>
          <w:sz w:val="28"/>
          <w:szCs w:val="28"/>
        </w:rPr>
      </w:pPr>
    </w:p>
    <w:p w:rsidR="009A1E84" w:rsidRDefault="009A1E84" w:rsidP="009A1E84">
      <w:pPr>
        <w:pStyle w:val="Heading1"/>
      </w:pPr>
      <w:bookmarkStart w:id="2" w:name="_Toc481585160"/>
      <w:bookmarkStart w:id="3" w:name="_Toc526163122"/>
      <w:r>
        <w:t xml:space="preserve">Table of Applications Received and </w:t>
      </w:r>
      <w:bookmarkEnd w:id="2"/>
      <w:r>
        <w:t>Cases Listed for Licensing Sub-Committee</w:t>
      </w:r>
      <w:bookmarkEnd w:id="3"/>
      <w:r>
        <w:t xml:space="preserve">  </w:t>
      </w:r>
    </w:p>
    <w:tbl>
      <w:tblPr>
        <w:tblStyle w:val="MediumGrid3-Accent1"/>
        <w:tblW w:w="0" w:type="auto"/>
        <w:tblLayout w:type="fixed"/>
        <w:tblLook w:val="0420" w:firstRow="1" w:lastRow="0" w:firstColumn="0" w:lastColumn="0" w:noHBand="0" w:noVBand="1"/>
      </w:tblPr>
      <w:tblGrid>
        <w:gridCol w:w="5778"/>
        <w:gridCol w:w="3969"/>
        <w:gridCol w:w="4427"/>
      </w:tblGrid>
      <w:tr w:rsidR="00B25B63" w:rsidTr="00B25B63">
        <w:trPr>
          <w:cnfStyle w:val="100000000000" w:firstRow="1" w:lastRow="0" w:firstColumn="0" w:lastColumn="0" w:oddVBand="0" w:evenVBand="0" w:oddHBand="0" w:evenHBand="0" w:firstRowFirstColumn="0" w:firstRowLastColumn="0" w:lastRowFirstColumn="0" w:lastRowLastColumn="0"/>
          <w:tblHeader/>
        </w:trPr>
        <w:tc>
          <w:tcPr>
            <w:tcW w:w="5778" w:type="dxa"/>
          </w:tcPr>
          <w:p w:rsidR="00B25B63" w:rsidRPr="00635BA1" w:rsidRDefault="00B25B63">
            <w:pPr>
              <w:rPr>
                <w:b w:val="0"/>
                <w:bCs w:val="0"/>
                <w:szCs w:val="28"/>
              </w:rPr>
            </w:pPr>
            <w:r w:rsidRPr="00635BA1">
              <w:rPr>
                <w:b w:val="0"/>
                <w:bCs w:val="0"/>
                <w:szCs w:val="28"/>
              </w:rPr>
              <w:t>Ward</w:t>
            </w:r>
          </w:p>
        </w:tc>
        <w:tc>
          <w:tcPr>
            <w:tcW w:w="3969" w:type="dxa"/>
          </w:tcPr>
          <w:p w:rsidR="00B25B63" w:rsidRPr="005311F1" w:rsidRDefault="00B25B63">
            <w:pPr>
              <w:rPr>
                <w:szCs w:val="28"/>
              </w:rPr>
            </w:pPr>
            <w:r>
              <w:rPr>
                <w:b w:val="0"/>
                <w:bCs w:val="0"/>
                <w:szCs w:val="28"/>
              </w:rPr>
              <w:t>Applications r</w:t>
            </w:r>
            <w:r w:rsidRPr="00635BA1">
              <w:rPr>
                <w:b w:val="0"/>
                <w:bCs w:val="0"/>
                <w:szCs w:val="28"/>
              </w:rPr>
              <w:t>eceived</w:t>
            </w:r>
            <w:r>
              <w:rPr>
                <w:b w:val="0"/>
                <w:bCs w:val="0"/>
                <w:szCs w:val="28"/>
              </w:rPr>
              <w:t xml:space="preserve"> within consultation period</w:t>
            </w:r>
          </w:p>
        </w:tc>
        <w:tc>
          <w:tcPr>
            <w:tcW w:w="4427" w:type="dxa"/>
          </w:tcPr>
          <w:p w:rsidR="00B25B63" w:rsidRPr="00635BA1" w:rsidRDefault="00B25B63">
            <w:pPr>
              <w:rPr>
                <w:b w:val="0"/>
                <w:bCs w:val="0"/>
                <w:szCs w:val="28"/>
              </w:rPr>
            </w:pPr>
            <w:r w:rsidRPr="00635BA1">
              <w:rPr>
                <w:b w:val="0"/>
                <w:bCs w:val="0"/>
                <w:szCs w:val="28"/>
              </w:rPr>
              <w:t>Licensing Sub-Committee</w:t>
            </w:r>
          </w:p>
        </w:tc>
      </w:tr>
      <w:tr w:rsidR="00B25B6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B25B63" w:rsidRDefault="00B25B63">
            <w:pPr>
              <w:rPr>
                <w:szCs w:val="28"/>
              </w:rPr>
            </w:pPr>
            <w:r>
              <w:rPr>
                <w:szCs w:val="28"/>
              </w:rPr>
              <w:t>Bayswater</w:t>
            </w:r>
          </w:p>
        </w:tc>
        <w:tc>
          <w:tcPr>
            <w:tcW w:w="3969" w:type="dxa"/>
          </w:tcPr>
          <w:p w:rsidR="00B25B63" w:rsidRDefault="00B25B63">
            <w:pPr>
              <w:rPr>
                <w:szCs w:val="28"/>
              </w:rPr>
            </w:pPr>
            <w:r>
              <w:rPr>
                <w:szCs w:val="28"/>
              </w:rPr>
              <w:t>0</w:t>
            </w:r>
          </w:p>
        </w:tc>
        <w:tc>
          <w:tcPr>
            <w:tcW w:w="4427" w:type="dxa"/>
          </w:tcPr>
          <w:p w:rsidR="00B25B63" w:rsidRDefault="00B25B63">
            <w:pPr>
              <w:rPr>
                <w:szCs w:val="28"/>
              </w:rPr>
            </w:pPr>
            <w:r>
              <w:rPr>
                <w:szCs w:val="28"/>
              </w:rPr>
              <w:t>1</w:t>
            </w:r>
          </w:p>
        </w:tc>
      </w:tr>
      <w:tr w:rsidR="00B25B63" w:rsidTr="005311F1">
        <w:tc>
          <w:tcPr>
            <w:tcW w:w="5778" w:type="dxa"/>
          </w:tcPr>
          <w:p w:rsidR="00B25B63" w:rsidRPr="00635BA1" w:rsidRDefault="00B25B63">
            <w:pPr>
              <w:rPr>
                <w:szCs w:val="28"/>
              </w:rPr>
            </w:pPr>
            <w:r>
              <w:rPr>
                <w:szCs w:val="28"/>
              </w:rPr>
              <w:t>Bryanston and Dorset Square</w:t>
            </w:r>
          </w:p>
        </w:tc>
        <w:tc>
          <w:tcPr>
            <w:tcW w:w="3969" w:type="dxa"/>
          </w:tcPr>
          <w:p w:rsidR="00B25B63" w:rsidRDefault="00B25B63">
            <w:pPr>
              <w:rPr>
                <w:szCs w:val="28"/>
              </w:rPr>
            </w:pPr>
            <w:r>
              <w:rPr>
                <w:szCs w:val="28"/>
              </w:rPr>
              <w:t>2</w:t>
            </w:r>
          </w:p>
        </w:tc>
        <w:tc>
          <w:tcPr>
            <w:tcW w:w="4427" w:type="dxa"/>
          </w:tcPr>
          <w:p w:rsidR="00B25B63" w:rsidRPr="00635BA1" w:rsidRDefault="00B25B63">
            <w:pPr>
              <w:rPr>
                <w:szCs w:val="28"/>
              </w:rPr>
            </w:pPr>
            <w:r>
              <w:rPr>
                <w:szCs w:val="28"/>
              </w:rPr>
              <w:t>1</w:t>
            </w:r>
          </w:p>
        </w:tc>
      </w:tr>
      <w:tr w:rsidR="00B25B6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B25B63" w:rsidRDefault="00B25B63">
            <w:pPr>
              <w:rPr>
                <w:szCs w:val="28"/>
              </w:rPr>
            </w:pPr>
            <w:r>
              <w:rPr>
                <w:szCs w:val="28"/>
              </w:rPr>
              <w:t>Hyde Park</w:t>
            </w:r>
          </w:p>
        </w:tc>
        <w:tc>
          <w:tcPr>
            <w:tcW w:w="3969" w:type="dxa"/>
          </w:tcPr>
          <w:p w:rsidR="00B25B63" w:rsidRDefault="00B25B63">
            <w:pPr>
              <w:rPr>
                <w:szCs w:val="28"/>
              </w:rPr>
            </w:pPr>
            <w:r>
              <w:rPr>
                <w:szCs w:val="28"/>
              </w:rPr>
              <w:t>0</w:t>
            </w:r>
          </w:p>
        </w:tc>
        <w:tc>
          <w:tcPr>
            <w:tcW w:w="4427" w:type="dxa"/>
          </w:tcPr>
          <w:p w:rsidR="00B25B63" w:rsidRDefault="00B25B63">
            <w:pPr>
              <w:rPr>
                <w:szCs w:val="28"/>
              </w:rPr>
            </w:pPr>
            <w:r>
              <w:rPr>
                <w:szCs w:val="28"/>
              </w:rPr>
              <w:t>1</w:t>
            </w:r>
          </w:p>
        </w:tc>
      </w:tr>
      <w:tr w:rsidR="00B25B63" w:rsidTr="005311F1">
        <w:tc>
          <w:tcPr>
            <w:tcW w:w="5778" w:type="dxa"/>
          </w:tcPr>
          <w:p w:rsidR="00B25B63" w:rsidRDefault="00B25B63">
            <w:pPr>
              <w:rPr>
                <w:szCs w:val="28"/>
              </w:rPr>
            </w:pPr>
            <w:r>
              <w:rPr>
                <w:szCs w:val="28"/>
              </w:rPr>
              <w:t>Knightsbridge and Belgravia</w:t>
            </w:r>
          </w:p>
        </w:tc>
        <w:tc>
          <w:tcPr>
            <w:tcW w:w="3969" w:type="dxa"/>
          </w:tcPr>
          <w:p w:rsidR="00B25B63" w:rsidRDefault="00B25B63">
            <w:pPr>
              <w:rPr>
                <w:szCs w:val="28"/>
              </w:rPr>
            </w:pPr>
            <w:r>
              <w:rPr>
                <w:szCs w:val="28"/>
              </w:rPr>
              <w:t>1</w:t>
            </w:r>
          </w:p>
        </w:tc>
        <w:tc>
          <w:tcPr>
            <w:tcW w:w="4427" w:type="dxa"/>
          </w:tcPr>
          <w:p w:rsidR="00B25B63" w:rsidRDefault="00B25B63">
            <w:pPr>
              <w:rPr>
                <w:szCs w:val="28"/>
              </w:rPr>
            </w:pPr>
            <w:r>
              <w:rPr>
                <w:szCs w:val="28"/>
              </w:rPr>
              <w:t>1</w:t>
            </w:r>
          </w:p>
        </w:tc>
      </w:tr>
      <w:tr w:rsidR="00B25B6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B25B63" w:rsidRDefault="00B25B63">
            <w:pPr>
              <w:rPr>
                <w:szCs w:val="28"/>
              </w:rPr>
            </w:pPr>
            <w:r>
              <w:rPr>
                <w:szCs w:val="28"/>
              </w:rPr>
              <w:t>Little Venice</w:t>
            </w:r>
          </w:p>
        </w:tc>
        <w:tc>
          <w:tcPr>
            <w:tcW w:w="3969" w:type="dxa"/>
          </w:tcPr>
          <w:p w:rsidR="00B25B63" w:rsidRDefault="00B25B63">
            <w:pPr>
              <w:rPr>
                <w:szCs w:val="28"/>
              </w:rPr>
            </w:pPr>
            <w:r>
              <w:rPr>
                <w:szCs w:val="28"/>
              </w:rPr>
              <w:t>1</w:t>
            </w:r>
          </w:p>
        </w:tc>
        <w:tc>
          <w:tcPr>
            <w:tcW w:w="4427" w:type="dxa"/>
          </w:tcPr>
          <w:p w:rsidR="00B25B63" w:rsidRDefault="00B25B63">
            <w:pPr>
              <w:rPr>
                <w:szCs w:val="28"/>
              </w:rPr>
            </w:pPr>
            <w:r>
              <w:rPr>
                <w:szCs w:val="28"/>
              </w:rPr>
              <w:t>0</w:t>
            </w:r>
          </w:p>
        </w:tc>
      </w:tr>
      <w:tr w:rsidR="00B25B63" w:rsidTr="005311F1">
        <w:tc>
          <w:tcPr>
            <w:tcW w:w="5778" w:type="dxa"/>
          </w:tcPr>
          <w:p w:rsidR="00B25B63" w:rsidRDefault="00B25B63">
            <w:pPr>
              <w:rPr>
                <w:szCs w:val="28"/>
              </w:rPr>
            </w:pPr>
            <w:r>
              <w:rPr>
                <w:szCs w:val="28"/>
              </w:rPr>
              <w:t>Marylebone High Street</w:t>
            </w:r>
          </w:p>
        </w:tc>
        <w:tc>
          <w:tcPr>
            <w:tcW w:w="3969" w:type="dxa"/>
          </w:tcPr>
          <w:p w:rsidR="00B25B63" w:rsidRDefault="00B25B63">
            <w:pPr>
              <w:rPr>
                <w:szCs w:val="28"/>
              </w:rPr>
            </w:pPr>
            <w:r>
              <w:rPr>
                <w:szCs w:val="28"/>
              </w:rPr>
              <w:t>4</w:t>
            </w:r>
          </w:p>
        </w:tc>
        <w:tc>
          <w:tcPr>
            <w:tcW w:w="4427" w:type="dxa"/>
          </w:tcPr>
          <w:p w:rsidR="00B25B63" w:rsidRDefault="00B25B63">
            <w:pPr>
              <w:rPr>
                <w:szCs w:val="28"/>
              </w:rPr>
            </w:pPr>
            <w:r>
              <w:rPr>
                <w:szCs w:val="28"/>
              </w:rPr>
              <w:t>2</w:t>
            </w:r>
          </w:p>
        </w:tc>
      </w:tr>
      <w:tr w:rsidR="00B25B6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B25B63" w:rsidRDefault="00B25B63">
            <w:pPr>
              <w:rPr>
                <w:szCs w:val="28"/>
              </w:rPr>
            </w:pPr>
            <w:r>
              <w:rPr>
                <w:szCs w:val="28"/>
              </w:rPr>
              <w:t>St James's</w:t>
            </w:r>
          </w:p>
        </w:tc>
        <w:tc>
          <w:tcPr>
            <w:tcW w:w="3969" w:type="dxa"/>
          </w:tcPr>
          <w:p w:rsidR="00B25B63" w:rsidRDefault="00B25B63">
            <w:pPr>
              <w:rPr>
                <w:szCs w:val="28"/>
              </w:rPr>
            </w:pPr>
            <w:r>
              <w:rPr>
                <w:szCs w:val="28"/>
              </w:rPr>
              <w:t>8</w:t>
            </w:r>
          </w:p>
        </w:tc>
        <w:tc>
          <w:tcPr>
            <w:tcW w:w="4427" w:type="dxa"/>
          </w:tcPr>
          <w:p w:rsidR="00B25B63" w:rsidRDefault="00B25B63">
            <w:pPr>
              <w:rPr>
                <w:szCs w:val="28"/>
              </w:rPr>
            </w:pPr>
            <w:r>
              <w:rPr>
                <w:szCs w:val="28"/>
              </w:rPr>
              <w:t>16</w:t>
            </w:r>
          </w:p>
        </w:tc>
      </w:tr>
      <w:tr w:rsidR="00B25B63" w:rsidTr="005311F1">
        <w:tc>
          <w:tcPr>
            <w:tcW w:w="5778" w:type="dxa"/>
          </w:tcPr>
          <w:p w:rsidR="00B25B63" w:rsidRDefault="00B25B63">
            <w:pPr>
              <w:rPr>
                <w:szCs w:val="28"/>
              </w:rPr>
            </w:pPr>
            <w:r>
              <w:rPr>
                <w:szCs w:val="28"/>
              </w:rPr>
              <w:t>Warwick</w:t>
            </w:r>
          </w:p>
        </w:tc>
        <w:tc>
          <w:tcPr>
            <w:tcW w:w="3969" w:type="dxa"/>
          </w:tcPr>
          <w:p w:rsidR="00B25B63" w:rsidRDefault="00B25B63">
            <w:pPr>
              <w:rPr>
                <w:szCs w:val="28"/>
              </w:rPr>
            </w:pPr>
            <w:r>
              <w:rPr>
                <w:szCs w:val="28"/>
              </w:rPr>
              <w:t>4</w:t>
            </w:r>
          </w:p>
        </w:tc>
        <w:tc>
          <w:tcPr>
            <w:tcW w:w="4427" w:type="dxa"/>
          </w:tcPr>
          <w:p w:rsidR="00B25B63" w:rsidRDefault="00B25B63">
            <w:pPr>
              <w:rPr>
                <w:szCs w:val="28"/>
              </w:rPr>
            </w:pPr>
            <w:r>
              <w:rPr>
                <w:szCs w:val="28"/>
              </w:rPr>
              <w:t>0</w:t>
            </w:r>
          </w:p>
        </w:tc>
      </w:tr>
      <w:tr w:rsidR="00B25B63" w:rsidTr="005311F1">
        <w:trPr>
          <w:cnfStyle w:val="000000100000" w:firstRow="0" w:lastRow="0" w:firstColumn="0" w:lastColumn="0" w:oddVBand="0" w:evenVBand="0" w:oddHBand="1" w:evenHBand="0" w:firstRowFirstColumn="0" w:firstRowLastColumn="0" w:lastRowFirstColumn="0" w:lastRowLastColumn="0"/>
        </w:trPr>
        <w:tc>
          <w:tcPr>
            <w:tcW w:w="5778" w:type="dxa"/>
          </w:tcPr>
          <w:p w:rsidR="00B25B63" w:rsidRDefault="00B25B63">
            <w:pPr>
              <w:rPr>
                <w:szCs w:val="28"/>
              </w:rPr>
            </w:pPr>
            <w:r>
              <w:rPr>
                <w:szCs w:val="28"/>
              </w:rPr>
              <w:t>West End</w:t>
            </w:r>
          </w:p>
        </w:tc>
        <w:tc>
          <w:tcPr>
            <w:tcW w:w="3969" w:type="dxa"/>
          </w:tcPr>
          <w:p w:rsidR="00B25B63" w:rsidRDefault="00B25B63">
            <w:pPr>
              <w:rPr>
                <w:szCs w:val="28"/>
              </w:rPr>
            </w:pPr>
            <w:r>
              <w:rPr>
                <w:szCs w:val="28"/>
              </w:rPr>
              <w:t>15</w:t>
            </w:r>
          </w:p>
        </w:tc>
        <w:tc>
          <w:tcPr>
            <w:tcW w:w="4427" w:type="dxa"/>
          </w:tcPr>
          <w:p w:rsidR="00B25B63" w:rsidRDefault="00B25B63">
            <w:pPr>
              <w:rPr>
                <w:szCs w:val="28"/>
              </w:rPr>
            </w:pPr>
            <w:r>
              <w:rPr>
                <w:szCs w:val="28"/>
              </w:rPr>
              <w:t>11</w:t>
            </w:r>
          </w:p>
        </w:tc>
      </w:tr>
    </w:tbl>
    <w:p w:rsidR="00BD0112" w:rsidRDefault="00BD0112">
      <w:pPr>
        <w:rPr>
          <w:b/>
          <w:bCs/>
          <w:sz w:val="28"/>
          <w:szCs w:val="28"/>
        </w:rPr>
      </w:pPr>
    </w:p>
    <w:p w:rsidR="0015522E" w:rsidRDefault="0015522E">
      <w:pPr>
        <w:rPr>
          <w:b/>
          <w:bCs/>
          <w:sz w:val="28"/>
          <w:szCs w:val="28"/>
        </w:rPr>
        <w:sectPr w:rsidR="0015522E" w:rsidSect="00865EC2">
          <w:pgSz w:w="16838" w:h="11906" w:orient="landscape"/>
          <w:pgMar w:top="1440" w:right="1440" w:bottom="1440" w:left="1440" w:header="708" w:footer="708" w:gutter="0"/>
          <w:cols w:space="708"/>
          <w:docGrid w:linePitch="360"/>
        </w:sectPr>
      </w:pPr>
    </w:p>
    <w:tbl>
      <w:tblPr>
        <w:tblStyle w:val="LightGrid"/>
        <w:tblW w:w="0" w:type="auto"/>
        <w:tblLayout w:type="fixed"/>
        <w:tblLook w:val="04A0" w:firstRow="1" w:lastRow="0" w:firstColumn="1" w:lastColumn="0" w:noHBand="0" w:noVBand="1"/>
      </w:tblPr>
      <w:tblGrid>
        <w:gridCol w:w="1384"/>
        <w:gridCol w:w="1559"/>
        <w:gridCol w:w="3828"/>
        <w:gridCol w:w="283"/>
        <w:gridCol w:w="1843"/>
        <w:gridCol w:w="2410"/>
        <w:gridCol w:w="1417"/>
        <w:gridCol w:w="1450"/>
      </w:tblGrid>
      <w:tr w:rsidR="00415B1F" w:rsidTr="00415B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left w:val="single" w:sz="4" w:space="0" w:color="auto"/>
              <w:bottom w:val="single" w:sz="4" w:space="0" w:color="auto"/>
              <w:right w:val="single" w:sz="4" w:space="0" w:color="auto"/>
            </w:tcBorders>
          </w:tcPr>
          <w:p w:rsidR="00415B1F" w:rsidRDefault="00415B1F" w:rsidP="00415B1F">
            <w:pPr>
              <w:pStyle w:val="Heading1"/>
              <w:outlineLvl w:val="0"/>
              <w:rPr>
                <w:rFonts w:ascii="Segoe UI" w:hAnsi="Segoe UI" w:cs="Segoe UI"/>
                <w:color w:val="4C4C4C"/>
                <w:sz w:val="20"/>
                <w:szCs w:val="20"/>
              </w:rPr>
            </w:pPr>
            <w:bookmarkStart w:id="4" w:name="_Toc526163123"/>
            <w:r w:rsidRPr="00EE6248">
              <w:lastRenderedPageBreak/>
              <w:t>Applications received within public consultation period</w:t>
            </w:r>
            <w:bookmarkEnd w:id="4"/>
          </w:p>
        </w:tc>
      </w:tr>
      <w:tr w:rsidR="00347324"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71" w:type="dxa"/>
            <w:gridSpan w:val="3"/>
            <w:tcBorders>
              <w:top w:val="single" w:sz="4" w:space="0" w:color="auto"/>
              <w:left w:val="single" w:sz="4" w:space="0" w:color="auto"/>
              <w:bottom w:val="single" w:sz="4" w:space="0" w:color="auto"/>
              <w:right w:val="nil"/>
            </w:tcBorders>
            <w:vAlign w:val="center"/>
          </w:tcPr>
          <w:p w:rsidR="00347324" w:rsidRDefault="00B25B63" w:rsidP="00025E5E">
            <w:pPr>
              <w:jc w:val="center"/>
              <w:rPr>
                <w:rFonts w:ascii="Segoe UI" w:hAnsi="Segoe UI" w:cs="Segoe UI"/>
                <w:color w:val="4C4C4C"/>
                <w:sz w:val="20"/>
                <w:szCs w:val="20"/>
              </w:rPr>
            </w:pPr>
            <w:bookmarkStart w:id="5" w:name="GraphImage2"/>
            <w:bookmarkEnd w:id="5"/>
            <w:r>
              <w:rPr>
                <w:rFonts w:ascii="Segoe UI" w:hAnsi="Segoe UI" w:cs="Segoe UI"/>
                <w:noProof/>
                <w:color w:val="4C4C4C"/>
                <w:sz w:val="20"/>
                <w:szCs w:val="20"/>
                <w:lang w:eastAsia="en-GB"/>
              </w:rPr>
              <w:drawing>
                <wp:inline distT="0" distB="0" distL="0" distR="0">
                  <wp:extent cx="4162425" cy="316357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162425" cy="3163570"/>
                          </a:xfrm>
                          <a:prstGeom prst="rect">
                            <a:avLst/>
                          </a:prstGeom>
                        </pic:spPr>
                      </pic:pic>
                    </a:graphicData>
                  </a:graphic>
                </wp:inline>
              </w:drawing>
            </w:r>
          </w:p>
        </w:tc>
        <w:tc>
          <w:tcPr>
            <w:tcW w:w="7403" w:type="dxa"/>
            <w:gridSpan w:val="5"/>
            <w:tcBorders>
              <w:top w:val="single" w:sz="4" w:space="0" w:color="auto"/>
              <w:left w:val="nil"/>
              <w:bottom w:val="single" w:sz="4" w:space="0" w:color="auto"/>
              <w:right w:val="single" w:sz="4" w:space="0" w:color="auto"/>
            </w:tcBorders>
            <w:vAlign w:val="center"/>
          </w:tcPr>
          <w:p w:rsidR="00347324" w:rsidRDefault="00B25B63" w:rsidP="00B25B63">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sidRPr="00B25B63">
              <w:rPr>
                <w:rFonts w:ascii="Segoe UI" w:hAnsi="Segoe UI" w:cs="Segoe UI"/>
                <w:noProof/>
                <w:color w:val="4C4C4C"/>
                <w:sz w:val="20"/>
                <w:szCs w:val="20"/>
                <w:lang w:eastAsia="en-GB"/>
              </w:rPr>
              <w:drawing>
                <wp:inline distT="0" distB="0" distL="0" distR="0">
                  <wp:extent cx="4057650" cy="3295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57650" cy="3295650"/>
                          </a:xfrm>
                          <a:prstGeom prst="rect">
                            <a:avLst/>
                          </a:prstGeom>
                          <a:noFill/>
                          <a:ln>
                            <a:noFill/>
                          </a:ln>
                        </pic:spPr>
                      </pic:pic>
                    </a:graphicData>
                  </a:graphic>
                </wp:inline>
              </w:drawing>
            </w:r>
          </w:p>
        </w:tc>
      </w:tr>
      <w:tr w:rsidR="001C07CC"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1C07CC" w:rsidRDefault="001C07CC" w:rsidP="009540F2">
            <w:r>
              <w:rPr>
                <w:rFonts w:ascii="Segoe UI" w:hAnsi="Segoe UI" w:cs="Segoe UI"/>
                <w:color w:val="4C4C4C"/>
                <w:sz w:val="20"/>
                <w:szCs w:val="20"/>
              </w:rPr>
              <w:t>Ward</w:t>
            </w:r>
          </w:p>
        </w:tc>
        <w:tc>
          <w:tcPr>
            <w:tcW w:w="1559"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w:t>
            </w:r>
          </w:p>
        </w:tc>
        <w:tc>
          <w:tcPr>
            <w:tcW w:w="4111" w:type="dxa"/>
            <w:gridSpan w:val="2"/>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Address</w:t>
            </w:r>
          </w:p>
        </w:tc>
        <w:tc>
          <w:tcPr>
            <w:tcW w:w="1843" w:type="dxa"/>
            <w:tcBorders>
              <w:top w:val="single" w:sz="4" w:space="0" w:color="auto"/>
              <w:bottom w:val="single" w:sz="4" w:space="0" w:color="auto"/>
            </w:tcBorders>
          </w:tcPr>
          <w:p w:rsidR="001C07CC" w:rsidRPr="009540F2" w:rsidRDefault="001C07CC" w:rsidP="009540F2">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Reference Number</w:t>
            </w:r>
          </w:p>
        </w:tc>
        <w:tc>
          <w:tcPr>
            <w:tcW w:w="241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Type</w:t>
            </w:r>
          </w:p>
        </w:tc>
        <w:tc>
          <w:tcPr>
            <w:tcW w:w="1417"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Application Reason</w:t>
            </w:r>
          </w:p>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p>
        </w:tc>
        <w:tc>
          <w:tcPr>
            <w:tcW w:w="1450" w:type="dxa"/>
            <w:tcBorders>
              <w:top w:val="single" w:sz="4" w:space="0" w:color="auto"/>
              <w:bottom w:val="single" w:sz="4" w:space="0" w:color="auto"/>
            </w:tcBorders>
          </w:tcPr>
          <w:p w:rsidR="001C07CC" w:rsidRPr="009540F2" w:rsidRDefault="001C07CC" w:rsidP="00C651E7">
            <w:pPr>
              <w:cnfStyle w:val="000000010000" w:firstRow="0" w:lastRow="0" w:firstColumn="0" w:lastColumn="0" w:oddVBand="0" w:evenVBand="0" w:oddHBand="0" w:evenHBand="1"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Last Date for Objection</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Bryanston and Dorset Square</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Cumberland Food  &amp;  Wine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 Great Cumberland Place London W1H 7LU</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2" w:history="1">
              <w:r w:rsidRPr="00B25B63">
                <w:rPr>
                  <w:rStyle w:val="Hyperlink"/>
                  <w:rFonts w:ascii="Segoe UI" w:hAnsi="Segoe UI" w:cs="Segoe UI"/>
                  <w:sz w:val="20"/>
                  <w:szCs w:val="20"/>
                </w:rPr>
                <w:t>18/11232/LIPVM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color w:val="4C4C4C"/>
                <w:sz w:val="20"/>
                <w:szCs w:val="20"/>
              </w:rPr>
            </w:pPr>
            <w:r w:rsidRPr="00B25B63">
              <w:rPr>
                <w:rFonts w:ascii="Segoe UI" w:hAnsi="Segoe UI" w:cs="Segoe UI"/>
                <w:color w:val="4C4C4C"/>
                <w:sz w:val="20"/>
                <w:szCs w:val="20"/>
              </w:rPr>
              <w:t xml:space="preserve">Proposed Change (if applicable - variation only): To extend the permitted hours for Late night refreshment (only) by 1 hour until 02:00. Accordingly, </w:t>
            </w:r>
            <w:r w:rsidRPr="00B25B63">
              <w:rPr>
                <w:rFonts w:ascii="Segoe UI" w:hAnsi="Segoe UI" w:cs="Segoe UI"/>
                <w:color w:val="4C4C4C"/>
                <w:sz w:val="20"/>
                <w:szCs w:val="20"/>
              </w:rPr>
              <w:lastRenderedPageBreak/>
              <w:t>to then amend condition 10 and the premises opening hours to reflect this change.</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lastRenderedPageBreak/>
              <w:t>Bryanston and Dorset Square</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Sports Bar And Grill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14 Marylebone Station Melcombe Place London NW1 6JJ</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3" w:history="1">
              <w:r w:rsidRPr="00B25B63">
                <w:rPr>
                  <w:rStyle w:val="Hyperlink"/>
                  <w:rFonts w:ascii="Segoe UI" w:hAnsi="Segoe UI" w:cs="Segoe UI"/>
                  <w:sz w:val="20"/>
                  <w:szCs w:val="20"/>
                </w:rPr>
                <w:t>18/11412/LIPVM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To vary the layout of the premises in accordance with plans drawing numbers 3202 80 and 3202 81 supplied with the application. There are no proposed alterations at the premises however, the current licence plans are outdated and unclear and following pre consultation with the District Surveyor Alan Lynagh and Environmental Health Officer Ian Watson, it has been agreed to include updated licence plans for clarity by way of minor variation.  To amend condition 13 under Annex 2 to read as follows The number of Persons accommodated at the Premises at any one time shall be 185 on the Ground Floor area. 130 within the Basement. With no more than 290 persons in the premises at any one time.  To vary the opening times to allow the provision of food and non-alcoholic drinks during the following hours Monday to </w:t>
            </w:r>
            <w:r w:rsidR="009045E9" w:rsidRPr="00B25B63">
              <w:rPr>
                <w:rFonts w:ascii="Segoe UI" w:hAnsi="Segoe UI" w:cs="Segoe UI"/>
                <w:b w:val="0"/>
                <w:color w:val="4C4C4C"/>
                <w:sz w:val="20"/>
                <w:szCs w:val="20"/>
              </w:rPr>
              <w:t>Saturday 0700</w:t>
            </w:r>
            <w:r w:rsidRPr="00B25B63">
              <w:rPr>
                <w:rFonts w:ascii="Segoe UI" w:hAnsi="Segoe UI" w:cs="Segoe UI"/>
                <w:b w:val="0"/>
                <w:color w:val="4C4C4C"/>
                <w:sz w:val="20"/>
                <w:szCs w:val="20"/>
              </w:rPr>
              <w:t xml:space="preserve"> hours to 0030 hours the following day </w:t>
            </w:r>
            <w:r w:rsidR="009045E9" w:rsidRPr="00B25B63">
              <w:rPr>
                <w:rFonts w:ascii="Segoe UI" w:hAnsi="Segoe UI" w:cs="Segoe UI"/>
                <w:b w:val="0"/>
                <w:color w:val="4C4C4C"/>
                <w:sz w:val="20"/>
                <w:szCs w:val="20"/>
              </w:rPr>
              <w:t>Sunday 0700</w:t>
            </w:r>
            <w:r w:rsidRPr="00B25B63">
              <w:rPr>
                <w:rFonts w:ascii="Segoe UI" w:hAnsi="Segoe UI" w:cs="Segoe UI"/>
                <w:b w:val="0"/>
                <w:color w:val="4C4C4C"/>
                <w:sz w:val="20"/>
                <w:szCs w:val="20"/>
              </w:rPr>
              <w:t xml:space="preserve"> hours to 0000 hours There is no change sought to the permitted hours for opening during non standard timings existing on the premises licence save for an amendment to the start time of those hours to 7am where relevant Licensable activities, </w:t>
            </w:r>
            <w:r w:rsidR="009045E9">
              <w:rPr>
                <w:rFonts w:ascii="Segoe UI" w:hAnsi="Segoe UI" w:cs="Segoe UI"/>
                <w:b w:val="0"/>
                <w:color w:val="4C4C4C"/>
                <w:sz w:val="20"/>
                <w:szCs w:val="20"/>
              </w:rPr>
              <w:t>Licence</w:t>
            </w:r>
            <w:r w:rsidRPr="00B25B63">
              <w:rPr>
                <w:rFonts w:ascii="Segoe UI" w:hAnsi="Segoe UI" w:cs="Segoe UI"/>
                <w:b w:val="0"/>
                <w:color w:val="4C4C4C"/>
                <w:sz w:val="20"/>
                <w:szCs w:val="20"/>
              </w:rPr>
              <w:t>d area and overall capacity remain as existing.</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Knightsbridge and Belgravia</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Hyde Park Serpentine Road London W2 2UH</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4" w:history="1">
              <w:r w:rsidRPr="00B25B63">
                <w:rPr>
                  <w:rStyle w:val="Hyperlink"/>
                  <w:rFonts w:ascii="Segoe UI" w:hAnsi="Segoe UI" w:cs="Segoe UI"/>
                  <w:sz w:val="20"/>
                  <w:szCs w:val="20"/>
                </w:rPr>
                <w:t>18/11180/LIPN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Little Venice</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Real Ale Ltd</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 Formosa Street London W9 1EE</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5" w:history="1">
              <w:r w:rsidRPr="00B25B63">
                <w:rPr>
                  <w:rStyle w:val="Hyperlink"/>
                  <w:rFonts w:ascii="Segoe UI" w:hAnsi="Segoe UI" w:cs="Segoe UI"/>
                  <w:sz w:val="20"/>
                  <w:szCs w:val="20"/>
                </w:rPr>
                <w:t>18/10770/LIPV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This variation seeks to vary the closing time from 22:00 to 23:00 (additional 1 hour) on Tuesday to Sunday, and to extend the premises licence for on sales from 21:30 to 22:30 during these days (additional 1 hour).   The variation also seeks to place 3 tables outside the shop, for a maximum of 6 persons.</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Baker &amp; Spice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66 Chiltern Street London W1U 4EJ</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6" w:history="1">
              <w:r w:rsidRPr="00B25B63">
                <w:rPr>
                  <w:rStyle w:val="Hyperlink"/>
                  <w:rFonts w:ascii="Segoe UI" w:hAnsi="Segoe UI" w:cs="Segoe UI"/>
                  <w:sz w:val="20"/>
                  <w:szCs w:val="20"/>
                </w:rPr>
                <w:t>18/10708/LIPN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Lamb And Flag Public House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 James Street Marylebone London W1U 1EL</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7" w:history="1">
              <w:r w:rsidRPr="00B25B63">
                <w:rPr>
                  <w:rStyle w:val="Hyperlink"/>
                  <w:rFonts w:ascii="Segoe UI" w:hAnsi="Segoe UI" w:cs="Segoe UI"/>
                  <w:sz w:val="20"/>
                  <w:szCs w:val="20"/>
                </w:rPr>
                <w:t>18/11022/LIPVM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To vary the licence to add the following conditions:   1. The premises shall install and maintain a </w:t>
            </w:r>
            <w:r w:rsidRPr="00B25B63">
              <w:rPr>
                <w:rFonts w:ascii="Segoe UI" w:hAnsi="Segoe UI" w:cs="Segoe UI"/>
                <w:b w:val="0"/>
                <w:color w:val="4C4C4C"/>
                <w:sz w:val="20"/>
                <w:szCs w:val="20"/>
              </w:rPr>
              <w:lastRenderedPageBreak/>
              <w:t xml:space="preserve">comprehensive CCTV system as per the minimum requirements of the Westminster Police Licensing Team. All entry and exit points will be covered enabling frontal identification of every person entering in any light condition. The CCTV system shall continually record whilst the premises is open for licensable activities and during all times when customers remain on the premises. All recordings shall be stored for a minimum period of 31 days with date and time stamping. Viewing of recordings shall be made available immediately upon the request of Police or authorised officer throughout the entire </w:t>
            </w:r>
            <w:r w:rsidR="009045E9" w:rsidRPr="00B25B63">
              <w:rPr>
                <w:rFonts w:ascii="Segoe UI" w:hAnsi="Segoe UI" w:cs="Segoe UI"/>
                <w:b w:val="0"/>
                <w:color w:val="4C4C4C"/>
                <w:sz w:val="20"/>
                <w:szCs w:val="20"/>
              </w:rPr>
              <w:t>31-day</w:t>
            </w:r>
            <w:r w:rsidRPr="00B25B63">
              <w:rPr>
                <w:rFonts w:ascii="Segoe UI" w:hAnsi="Segoe UI" w:cs="Segoe UI"/>
                <w:b w:val="0"/>
                <w:color w:val="4C4C4C"/>
                <w:sz w:val="20"/>
                <w:szCs w:val="20"/>
              </w:rPr>
              <w:t xml:space="preserve"> period.   2. A staff member from the premises who is conversant with the operation of the CCTV system shall be on the premises at all times when the premises is open. This staff member must be able to provide a Police or authorised council officer copies of recent CCTV images or data with the absolute minimum of delay when requested.</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lastRenderedPageBreak/>
              <w:t>Marylebone High Street</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Sherlock Holmes Hotel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108 Baker Street London W1U 6LJ</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8" w:history="1">
              <w:r w:rsidRPr="00B25B63">
                <w:rPr>
                  <w:rStyle w:val="Hyperlink"/>
                  <w:rFonts w:ascii="Segoe UI" w:hAnsi="Segoe UI" w:cs="Segoe UI"/>
                  <w:sz w:val="20"/>
                  <w:szCs w:val="20"/>
                </w:rPr>
                <w:t>18/11418/LIPVM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The proposed minor variation is to reconfigure the ground floor of the premises as follows  To relocate the reception area into an area previously comprising two meeting rooms. The wall between these meeting rooms will be removed and the area reconfigured to accommodate the new reception area.  The old reception area and luggage room will now form part of the existing bar and restaurant area. A double door has been removed in between the bar and restaurant.  Improvement of WC facilities by installing a public DDA WC in a former back of house area. There are no changes proposed to the types of licensable activities or permitted hours authorised by the existing premises licence. The </w:t>
            </w:r>
            <w:r w:rsidR="009045E9">
              <w:rPr>
                <w:rFonts w:ascii="Segoe UI" w:hAnsi="Segoe UI" w:cs="Segoe UI"/>
                <w:b w:val="0"/>
                <w:color w:val="4C4C4C"/>
                <w:sz w:val="20"/>
                <w:szCs w:val="20"/>
              </w:rPr>
              <w:t>Licence</w:t>
            </w:r>
            <w:r w:rsidRPr="00B25B63">
              <w:rPr>
                <w:rFonts w:ascii="Segoe UI" w:hAnsi="Segoe UI" w:cs="Segoe UI"/>
                <w:b w:val="0"/>
                <w:color w:val="4C4C4C"/>
                <w:sz w:val="20"/>
                <w:szCs w:val="20"/>
              </w:rPr>
              <w:t>d area will not increase as a result of these minor alterations to the premises.</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Marylebone High Street</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77 Welbeck Street London W1G 9BN</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19" w:history="1">
              <w:r w:rsidRPr="00B25B63">
                <w:rPr>
                  <w:rStyle w:val="Hyperlink"/>
                  <w:rFonts w:ascii="Segoe UI" w:hAnsi="Segoe UI" w:cs="Segoe UI"/>
                  <w:sz w:val="20"/>
                  <w:szCs w:val="20"/>
                </w:rPr>
                <w:t>18/11062/LISEVR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Aldwych Theatre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49 Aldwych London WC2B 4DF</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0" w:history="1">
              <w:r w:rsidRPr="00B25B63">
                <w:rPr>
                  <w:rStyle w:val="Hyperlink"/>
                  <w:rFonts w:ascii="Segoe UI" w:hAnsi="Segoe UI" w:cs="Segoe UI"/>
                  <w:sz w:val="20"/>
                  <w:szCs w:val="20"/>
                </w:rPr>
                <w:t>18/11174/LIPVM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To extend the hours for performance of a play on Sunday to match the sale by retail of alcohol on Sunday </w:t>
            </w:r>
            <w:r w:rsidR="009045E9" w:rsidRPr="00B25B63">
              <w:rPr>
                <w:rFonts w:ascii="Segoe UI" w:hAnsi="Segoe UI" w:cs="Segoe UI"/>
                <w:b w:val="0"/>
                <w:color w:val="4C4C4C"/>
                <w:sz w:val="20"/>
                <w:szCs w:val="20"/>
              </w:rPr>
              <w:t>i.e.</w:t>
            </w:r>
            <w:r w:rsidRPr="00B25B63">
              <w:rPr>
                <w:rFonts w:ascii="Segoe UI" w:hAnsi="Segoe UI" w:cs="Segoe UI"/>
                <w:b w:val="0"/>
                <w:color w:val="4C4C4C"/>
                <w:sz w:val="20"/>
                <w:szCs w:val="20"/>
              </w:rPr>
              <w:t xml:space="preserve"> 12:00 to 22:30.</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Kingdom Of Creams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1" w:history="1">
              <w:r w:rsidRPr="00B25B63">
                <w:rPr>
                  <w:rStyle w:val="Hyperlink"/>
                  <w:rFonts w:ascii="Segoe UI" w:hAnsi="Segoe UI" w:cs="Segoe UI"/>
                  <w:sz w:val="20"/>
                  <w:szCs w:val="20"/>
                </w:rPr>
                <w:t>18/00724/LIPN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Small, street-facing Ice Cream Shop in the middle of Leicester Square. Leicester Square is a busy location frequented by tourists, consisting of many retail stores and </w:t>
            </w:r>
            <w:r w:rsidR="009045E9" w:rsidRPr="00B25B63">
              <w:rPr>
                <w:rFonts w:ascii="Segoe UI" w:hAnsi="Segoe UI" w:cs="Segoe UI"/>
                <w:b w:val="0"/>
                <w:color w:val="4C4C4C"/>
                <w:sz w:val="20"/>
                <w:szCs w:val="20"/>
              </w:rPr>
              <w:t>restaurants</w:t>
            </w:r>
            <w:r w:rsidRPr="00B25B63">
              <w:rPr>
                <w:rFonts w:ascii="Segoe UI" w:hAnsi="Segoe UI" w:cs="Segoe UI"/>
                <w:b w:val="0"/>
                <w:color w:val="4C4C4C"/>
                <w:sz w:val="20"/>
                <w:szCs w:val="20"/>
              </w:rPr>
              <w:t xml:space="preserve">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w:t>
            </w:r>
            <w:r w:rsidRPr="00B25B63">
              <w:rPr>
                <w:rFonts w:ascii="Segoe UI" w:hAnsi="Segoe UI" w:cs="Segoe UI"/>
                <w:b w:val="0"/>
                <w:color w:val="4C4C4C"/>
                <w:sz w:val="20"/>
                <w:szCs w:val="20"/>
              </w:rPr>
              <w:lastRenderedPageBreak/>
              <w:t xml:space="preserve">Cream Display Freezer, which is connected to a service bar for Crepes, Waffles and Donuts. The rear of the store is separated by a second Ice Cream Display </w:t>
            </w:r>
            <w:r w:rsidR="009045E9" w:rsidRPr="00B25B63">
              <w:rPr>
                <w:rFonts w:ascii="Segoe UI" w:hAnsi="Segoe UI" w:cs="Segoe UI"/>
                <w:b w:val="0"/>
                <w:color w:val="4C4C4C"/>
                <w:sz w:val="20"/>
                <w:szCs w:val="20"/>
              </w:rPr>
              <w:t>Freezer;</w:t>
            </w:r>
            <w:r w:rsidRPr="00B25B63">
              <w:rPr>
                <w:rFonts w:ascii="Segoe UI" w:hAnsi="Segoe UI" w:cs="Segoe UI"/>
                <w:b w:val="0"/>
                <w:color w:val="4C4C4C"/>
                <w:sz w:val="20"/>
                <w:szCs w:val="20"/>
              </w:rPr>
              <w:t xml:space="preserve"> behind this is our </w:t>
            </w:r>
            <w:r w:rsidR="009045E9">
              <w:rPr>
                <w:rFonts w:ascii="Segoe UI" w:hAnsi="Segoe UI" w:cs="Segoe UI"/>
                <w:b w:val="0"/>
                <w:color w:val="4C4C4C"/>
                <w:sz w:val="20"/>
                <w:szCs w:val="20"/>
              </w:rPr>
              <w:t>Ki</w:t>
            </w:r>
            <w:r w:rsidRPr="00B25B63">
              <w:rPr>
                <w:rFonts w:ascii="Segoe UI" w:hAnsi="Segoe UI" w:cs="Segoe UI"/>
                <w:b w:val="0"/>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lastRenderedPageBreak/>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Unit 34B Trocadero 19 Rupert Street London W1D 7PN</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2" w:history="1">
              <w:r w:rsidRPr="00B25B63">
                <w:rPr>
                  <w:rStyle w:val="Hyperlink"/>
                  <w:rFonts w:ascii="Segoe UI" w:hAnsi="Segoe UI" w:cs="Segoe UI"/>
                  <w:sz w:val="20"/>
                  <w:szCs w:val="20"/>
                </w:rPr>
                <w:t>18/11417/LIPVM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9045E9">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This application for a minor variation is to change the layout of the premises in accordance with the proposed plans accompanying the application. Please see plans accompanying the application for all changes, but a summary is set out </w:t>
            </w:r>
            <w:r w:rsidR="009045E9" w:rsidRPr="00B25B63">
              <w:rPr>
                <w:rFonts w:ascii="Segoe UI" w:hAnsi="Segoe UI" w:cs="Segoe UI"/>
                <w:b w:val="0"/>
                <w:color w:val="4C4C4C"/>
                <w:sz w:val="20"/>
                <w:szCs w:val="20"/>
              </w:rPr>
              <w:t>below Relocation</w:t>
            </w:r>
            <w:r w:rsidRPr="00B25B63">
              <w:rPr>
                <w:rFonts w:ascii="Segoe UI" w:hAnsi="Segoe UI" w:cs="Segoe UI"/>
                <w:b w:val="0"/>
                <w:color w:val="4C4C4C"/>
                <w:sz w:val="20"/>
                <w:szCs w:val="20"/>
              </w:rPr>
              <w:t xml:space="preserve"> of entrance by one window </w:t>
            </w:r>
            <w:r w:rsidR="009045E9" w:rsidRPr="00B25B63">
              <w:rPr>
                <w:rFonts w:ascii="Segoe UI" w:hAnsi="Segoe UI" w:cs="Segoe UI"/>
                <w:b w:val="0"/>
                <w:color w:val="4C4C4C"/>
                <w:sz w:val="20"/>
                <w:szCs w:val="20"/>
              </w:rPr>
              <w:t>bay Creation</w:t>
            </w:r>
            <w:r w:rsidRPr="00B25B63">
              <w:rPr>
                <w:rFonts w:ascii="Segoe UI" w:hAnsi="Segoe UI" w:cs="Segoe UI"/>
                <w:b w:val="0"/>
                <w:color w:val="4C4C4C"/>
                <w:sz w:val="20"/>
                <w:szCs w:val="20"/>
              </w:rPr>
              <w:t xml:space="preserve"> of a waiting area and reception area.  Relocate kitchen to the back of the premises to create more room for proper dining tables as opposed to individual bar stools. Note the capacity of the premise is </w:t>
            </w:r>
            <w:r w:rsidR="009045E9">
              <w:rPr>
                <w:rFonts w:ascii="Segoe UI" w:hAnsi="Segoe UI" w:cs="Segoe UI"/>
                <w:b w:val="0"/>
                <w:color w:val="4C4C4C"/>
                <w:sz w:val="20"/>
                <w:szCs w:val="20"/>
              </w:rPr>
              <w:t xml:space="preserve">already </w:t>
            </w:r>
            <w:r w:rsidRPr="00B25B63">
              <w:rPr>
                <w:rFonts w:ascii="Segoe UI" w:hAnsi="Segoe UI" w:cs="Segoe UI"/>
                <w:b w:val="0"/>
                <w:color w:val="4C4C4C"/>
                <w:sz w:val="20"/>
                <w:szCs w:val="20"/>
              </w:rPr>
              <w:t>set by condition and there will not be any increase in capacity. There are no increases in licensable activity. For all changes, please refer to the plans accompanying the application.</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Rileys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Right New Zealand House 80 Haymarket London SW1Y 4TE</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3" w:history="1">
              <w:r w:rsidRPr="00B25B63">
                <w:rPr>
                  <w:rStyle w:val="Hyperlink"/>
                  <w:rFonts w:ascii="Segoe UI" w:hAnsi="Segoe UI" w:cs="Segoe UI"/>
                  <w:sz w:val="20"/>
                  <w:szCs w:val="20"/>
                </w:rPr>
                <w:t>18/11426/LIPV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To extend the sale of alcohol until 05:00 hours on a Sunday. To add the following condition to the premises licence: After midnight on any given Sunday, Sales of alcohol on the Monday morning will only be permitted as part of a bone fide showing of live televised US sports at the premises (NFL American Football, MLB Baseball or NBA basketball). Sales of alcohol will cease at the end of the live sports event being shown, with the premises cleared of customers 30 minutes thereafter. All other licensable activities and conditions to remain unaltered.</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Stringfellows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16-19 Upper St Martin's Lane London WC2H 9EF</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4" w:history="1">
              <w:r w:rsidRPr="00B25B63">
                <w:rPr>
                  <w:rStyle w:val="Hyperlink"/>
                  <w:rFonts w:ascii="Segoe UI" w:hAnsi="Segoe UI" w:cs="Segoe UI"/>
                  <w:sz w:val="20"/>
                  <w:szCs w:val="20"/>
                </w:rPr>
                <w:t>18/11167/LISEVR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Arts Theatre 6-7 Great Newport Street London WC2H 7JB</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5" w:history="1">
              <w:r w:rsidRPr="00B25B63">
                <w:rPr>
                  <w:rStyle w:val="Hyperlink"/>
                  <w:rFonts w:ascii="Segoe UI" w:hAnsi="Segoe UI" w:cs="Segoe UI"/>
                  <w:sz w:val="20"/>
                  <w:szCs w:val="20"/>
                </w:rPr>
                <w:t>18/10704/LIPN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Casino</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Hippodrome Cranbourn Street London WC2H 7JH</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6" w:history="1">
              <w:r w:rsidRPr="00B25B63">
                <w:rPr>
                  <w:rStyle w:val="Hyperlink"/>
                  <w:rFonts w:ascii="Segoe UI" w:hAnsi="Segoe UI" w:cs="Segoe UI"/>
                  <w:sz w:val="20"/>
                  <w:szCs w:val="20"/>
                </w:rPr>
                <w:t>18/10642/LIGV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Gambling Act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07/10/2018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This application seeks the following:   1. Reconfigure seating and stage layout in the Matcham </w:t>
            </w:r>
            <w:r w:rsidR="009045E9" w:rsidRPr="00B25B63">
              <w:rPr>
                <w:rFonts w:ascii="Segoe UI" w:hAnsi="Segoe UI" w:cs="Segoe UI"/>
                <w:b w:val="0"/>
                <w:color w:val="4C4C4C"/>
                <w:sz w:val="20"/>
                <w:szCs w:val="20"/>
              </w:rPr>
              <w:t>Room 2</w:t>
            </w:r>
            <w:r w:rsidRPr="00B25B63">
              <w:rPr>
                <w:rFonts w:ascii="Segoe UI" w:hAnsi="Segoe UI" w:cs="Segoe UI"/>
                <w:b w:val="0"/>
                <w:color w:val="4C4C4C"/>
                <w:sz w:val="20"/>
                <w:szCs w:val="20"/>
              </w:rPr>
              <w:t>. On the 1st floor, create a new cloakroom area to service Matcham Room between Lounge and Female Toilets.  3. In 1st floor lounge, create new dispense bar.</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St James's</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Speaker</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46 Great Peter Street London SW1P 2HA</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7" w:history="1">
              <w:r w:rsidRPr="00B25B63">
                <w:rPr>
                  <w:rStyle w:val="Hyperlink"/>
                  <w:rFonts w:ascii="Segoe UI" w:hAnsi="Segoe UI" w:cs="Segoe UI"/>
                  <w:sz w:val="20"/>
                  <w:szCs w:val="20"/>
                </w:rPr>
                <w:t>18/11234/LIPV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 xml:space="preserve">Premises Licence - </w:t>
            </w:r>
            <w:r>
              <w:rPr>
                <w:rFonts w:ascii="Segoe UI" w:hAnsi="Segoe UI" w:cs="Segoe UI"/>
                <w:color w:val="4C4C4C"/>
                <w:sz w:val="20"/>
                <w:szCs w:val="20"/>
              </w:rPr>
              <w:lastRenderedPageBreak/>
              <w:t>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lastRenderedPageBreak/>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22/10/2018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TO PERMIT ALTERATIONS AND TO AMEND THE PLAN THAT ATTACHES TO THE PREMISES LICENCE IN ACCORDANCE WITH THE PLAN SUBMITTED TO THE LICENSING AUTHORITY. THE PROPOSED ALTERATIONS CONSIST OF THE FOLLOWING</w:t>
            </w:r>
            <w:r w:rsidR="009045E9" w:rsidRPr="00B25B63">
              <w:rPr>
                <w:rFonts w:ascii="Segoe UI" w:hAnsi="Segoe UI" w:cs="Segoe UI"/>
                <w:b w:val="0"/>
                <w:color w:val="4C4C4C"/>
                <w:sz w:val="20"/>
                <w:szCs w:val="20"/>
              </w:rPr>
              <w:t>: -</w:t>
            </w:r>
            <w:r w:rsidRPr="00B25B63">
              <w:rPr>
                <w:rFonts w:ascii="Segoe UI" w:hAnsi="Segoe UI" w:cs="Segoe UI"/>
                <w:b w:val="0"/>
                <w:color w:val="4C4C4C"/>
                <w:sz w:val="20"/>
                <w:szCs w:val="20"/>
              </w:rPr>
              <w:t xml:space="preserve"> Installing fixed seating on the ground floor, reorganising the toilet accommodation on the first floor and creating a meeting </w:t>
            </w:r>
            <w:r w:rsidR="009045E9" w:rsidRPr="00B25B63">
              <w:rPr>
                <w:rFonts w:ascii="Segoe UI" w:hAnsi="Segoe UI" w:cs="Segoe UI"/>
                <w:b w:val="0"/>
                <w:color w:val="4C4C4C"/>
                <w:sz w:val="20"/>
                <w:szCs w:val="20"/>
              </w:rPr>
              <w:t>room, which</w:t>
            </w:r>
            <w:r w:rsidRPr="00B25B63">
              <w:rPr>
                <w:rFonts w:ascii="Segoe UI" w:hAnsi="Segoe UI" w:cs="Segoe UI"/>
                <w:b w:val="0"/>
                <w:color w:val="4C4C4C"/>
                <w:sz w:val="20"/>
                <w:szCs w:val="20"/>
              </w:rPr>
              <w:t xml:space="preserve"> may be used as a consumption area. PLEASE SEE PLAN NUMBER 1947.101 REV A IN SUPPORT OF THIS APPLICATION</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Grosvenor Hotel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 Buckingham Palace Road London SW1W 0SJ</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8" w:history="1">
              <w:r w:rsidRPr="00B25B63">
                <w:rPr>
                  <w:rStyle w:val="Hyperlink"/>
                  <w:rFonts w:ascii="Segoe UI" w:hAnsi="Segoe UI" w:cs="Segoe UI"/>
                  <w:sz w:val="20"/>
                  <w:szCs w:val="20"/>
                </w:rPr>
                <w:t>18/11090/LIPV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The variation is to seek approval of the proposal alterations to the ground floor.  The alterations comprise of the following:  1</w:t>
            </w:r>
            <w:r w:rsidR="009045E9" w:rsidRPr="00B25B63">
              <w:rPr>
                <w:rFonts w:ascii="Segoe UI" w:hAnsi="Segoe UI" w:cs="Segoe UI"/>
                <w:b w:val="0"/>
                <w:color w:val="4C4C4C"/>
                <w:sz w:val="20"/>
                <w:szCs w:val="20"/>
              </w:rPr>
              <w:t>. Relocation</w:t>
            </w:r>
            <w:r w:rsidRPr="00B25B63">
              <w:rPr>
                <w:rFonts w:ascii="Segoe UI" w:hAnsi="Segoe UI" w:cs="Segoe UI"/>
                <w:b w:val="0"/>
                <w:color w:val="4C4C4C"/>
                <w:sz w:val="20"/>
                <w:szCs w:val="20"/>
              </w:rPr>
              <w:t xml:space="preserve"> of bar servery and reconfiguration of seating in the area known as the Grant Imperial Restaurant; and 2</w:t>
            </w:r>
            <w:r w:rsidR="009045E9" w:rsidRPr="00B25B63">
              <w:rPr>
                <w:rFonts w:ascii="Segoe UI" w:hAnsi="Segoe UI" w:cs="Segoe UI"/>
                <w:b w:val="0"/>
                <w:color w:val="4C4C4C"/>
                <w:sz w:val="20"/>
                <w:szCs w:val="20"/>
              </w:rPr>
              <w:t>. Relocation</w:t>
            </w:r>
            <w:r w:rsidRPr="00B25B63">
              <w:rPr>
                <w:rFonts w:ascii="Segoe UI" w:hAnsi="Segoe UI" w:cs="Segoe UI"/>
                <w:b w:val="0"/>
                <w:color w:val="4C4C4C"/>
                <w:sz w:val="20"/>
                <w:szCs w:val="20"/>
              </w:rPr>
              <w:t xml:space="preserve"> of bar servery and reconfiguration of seating in mezzanine Bar.</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55 Warwick Way London SW1V 1QR</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29" w:history="1">
              <w:r w:rsidRPr="00B25B63">
                <w:rPr>
                  <w:rStyle w:val="Hyperlink"/>
                  <w:rFonts w:ascii="Segoe UI" w:hAnsi="Segoe UI" w:cs="Segoe UI"/>
                  <w:sz w:val="20"/>
                  <w:szCs w:val="20"/>
                </w:rPr>
                <w:t>18/10578/LIPN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WH Smith</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Belle House Unit 2 Main Concourse Victoria Station Terminus Place London SW1V 1JT</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0" w:history="1">
              <w:r w:rsidRPr="00B25B63">
                <w:rPr>
                  <w:rStyle w:val="Hyperlink"/>
                  <w:rFonts w:ascii="Segoe UI" w:hAnsi="Segoe UI" w:cs="Segoe UI"/>
                  <w:sz w:val="20"/>
                  <w:szCs w:val="20"/>
                </w:rPr>
                <w:t>18/11027/LIPVM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The variation seeks to amend the layout and design of the premises in accordance with the submitted plan, drawing dated 28/08/20108. The main changes include a reconfiguration of the tills and relocation of the alcohol fridge.   The opening hours and licensable activities authorised by the premises licence are to remain unaltered.   Locations of fire safety equipment subject to change in accordance with the requirements of the responsible authorities or following risk assessment.   Any detail shown on the plan that is not required by the licensing plan regulation is indicative on and subject to change.</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Warwick</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Windermere Hotel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142 - 144 Warwick Way London SW1V 4JE</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1" w:history="1">
              <w:r w:rsidRPr="00B25B63">
                <w:rPr>
                  <w:rStyle w:val="Hyperlink"/>
                  <w:rFonts w:ascii="Segoe UI" w:hAnsi="Segoe UI" w:cs="Segoe UI"/>
                  <w:sz w:val="20"/>
                  <w:szCs w:val="20"/>
                </w:rPr>
                <w:t>18/11197/LIPVM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The proposed variation seeks to move the bar approximately 3m.</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A Food Story</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2" w:history="1">
              <w:r w:rsidRPr="00B25B63">
                <w:rPr>
                  <w:rStyle w:val="Hyperlink"/>
                  <w:rFonts w:ascii="Segoe UI" w:hAnsi="Segoe UI" w:cs="Segoe UI"/>
                  <w:sz w:val="20"/>
                  <w:szCs w:val="20"/>
                </w:rPr>
                <w:t>18/08281/LIPV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w:t>
            </w:r>
            <w:r w:rsidR="009045E9" w:rsidRPr="00B25B63">
              <w:rPr>
                <w:rFonts w:ascii="Segoe UI" w:hAnsi="Segoe UI" w:cs="Segoe UI"/>
                <w:b w:val="0"/>
                <w:color w:val="4C4C4C"/>
                <w:sz w:val="20"/>
                <w:szCs w:val="20"/>
              </w:rPr>
              <w:t>retail</w:t>
            </w:r>
            <w:r w:rsidRPr="00B25B63">
              <w:rPr>
                <w:rFonts w:ascii="Segoe UI" w:hAnsi="Segoe UI" w:cs="Segoe UI"/>
                <w:b w:val="0"/>
                <w:color w:val="4C4C4C"/>
                <w:sz w:val="20"/>
                <w:szCs w:val="20"/>
              </w:rPr>
              <w:t xml:space="preserve"> of alcohol (on the premise) Playing </w:t>
            </w:r>
            <w:r w:rsidRPr="00B25B63">
              <w:rPr>
                <w:rFonts w:ascii="Segoe UI" w:hAnsi="Segoe UI" w:cs="Segoe UI"/>
                <w:b w:val="0"/>
                <w:color w:val="4C4C4C"/>
                <w:sz w:val="20"/>
                <w:szCs w:val="20"/>
              </w:rPr>
              <w:lastRenderedPageBreak/>
              <w:t>of recorded music Opening Times: Monday to Sunday 8.00am to 22.30pm</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Clone Zone</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35 Old Compton Street London W1D 5JX</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3" w:history="1">
              <w:r w:rsidRPr="00B25B63">
                <w:rPr>
                  <w:rStyle w:val="Hyperlink"/>
                  <w:rFonts w:ascii="Segoe UI" w:hAnsi="Segoe UI" w:cs="Segoe UI"/>
                  <w:sz w:val="20"/>
                  <w:szCs w:val="20"/>
                </w:rPr>
                <w:t>18/11425/LISEXR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 of a Sex Establishment</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23/10/2018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Hotel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Development Site At 20-21 Newman Street London W1T 1PF</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4" w:history="1">
              <w:r w:rsidRPr="00B25B63">
                <w:rPr>
                  <w:rStyle w:val="Hyperlink"/>
                  <w:rFonts w:ascii="Segoe UI" w:hAnsi="Segoe UI" w:cs="Segoe UI"/>
                  <w:sz w:val="20"/>
                  <w:szCs w:val="20"/>
                </w:rPr>
                <w:t>18/11427/LIPVM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10/10/2018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This application for a minor variation is to change the layout of the premises in accordance with the proposed plans accompanying the application. Please see plans accompanying the application for all changes, but a summary is set out </w:t>
            </w:r>
            <w:r w:rsidR="009045E9" w:rsidRPr="00B25B63">
              <w:rPr>
                <w:rFonts w:ascii="Segoe UI" w:hAnsi="Segoe UI" w:cs="Segoe UI"/>
                <w:b w:val="0"/>
                <w:color w:val="4C4C4C"/>
                <w:sz w:val="20"/>
                <w:szCs w:val="20"/>
              </w:rPr>
              <w:t>below Changes</w:t>
            </w:r>
            <w:r w:rsidRPr="00B25B63">
              <w:rPr>
                <w:rFonts w:ascii="Segoe UI" w:hAnsi="Segoe UI" w:cs="Segoe UI"/>
                <w:b w:val="0"/>
                <w:color w:val="4C4C4C"/>
                <w:sz w:val="20"/>
                <w:szCs w:val="20"/>
              </w:rPr>
              <w:t xml:space="preserve"> are to Ground Floor layout only.  Service counter in Lounge one relocated to allow for better access and egress as previous counter could block escape route when open.  General reconfiguration of seating area.  There are no increases in licensable activity. For all changes, please refer to the plans accompanying the application.</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Muriels Kitchen</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36 Old Compton Street London W1D 4US</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5" w:history="1">
              <w:r w:rsidRPr="00B25B63">
                <w:rPr>
                  <w:rStyle w:val="Hyperlink"/>
                  <w:rFonts w:ascii="Segoe UI" w:hAnsi="Segoe UI" w:cs="Segoe UI"/>
                  <w:sz w:val="20"/>
                  <w:szCs w:val="20"/>
                </w:rPr>
                <w:t>18/11463/LIPV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25/10/2018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This application for variation is to: 1. extend the permitted commencement hours on all days of the week, for the retail sale of alcohol, to accommodate the service of breakfast. A two hour extension is sought Monday to Saturday, from 10:00 to 08:00 and a four hour extension is sought on Sundays, from 12:00 to 08:00. 2. </w:t>
            </w:r>
            <w:r w:rsidR="009045E9" w:rsidRPr="00B25B63">
              <w:rPr>
                <w:rFonts w:ascii="Segoe UI" w:hAnsi="Segoe UI" w:cs="Segoe UI"/>
                <w:b w:val="0"/>
                <w:color w:val="4C4C4C"/>
                <w:sz w:val="20"/>
                <w:szCs w:val="20"/>
              </w:rPr>
              <w:t>Extend</w:t>
            </w:r>
            <w:r w:rsidRPr="00B25B63">
              <w:rPr>
                <w:rFonts w:ascii="Segoe UI" w:hAnsi="Segoe UI" w:cs="Segoe UI"/>
                <w:b w:val="0"/>
                <w:color w:val="4C4C4C"/>
                <w:sz w:val="20"/>
                <w:szCs w:val="20"/>
              </w:rPr>
              <w:t xml:space="preserve"> the terminal hour for the retail sale of alcohol on all days to promote the licensing objectives and the responsible service of alcohol. A 30 min extension for the retail sale of alcohol is sought Monday to Wednesday, from 23:30 to 00:00, a one and a half hour extension on Thursday from 23:30 to 01:00, an hour extension on Friday and Saturday from 00:00 to 01:00 and an hour extension on Sunday, from 22:30 to 23:30. Note- The overall permitted hours for licensable activities is not being increased as a result of this application as the premises has 1.30am terminal hour for late night refreshment Mon-Sun 3. </w:t>
            </w:r>
            <w:r w:rsidR="009045E9" w:rsidRPr="00B25B63">
              <w:rPr>
                <w:rFonts w:ascii="Segoe UI" w:hAnsi="Segoe UI" w:cs="Segoe UI"/>
                <w:b w:val="0"/>
                <w:color w:val="4C4C4C"/>
                <w:sz w:val="20"/>
                <w:szCs w:val="20"/>
              </w:rPr>
              <w:t>Amend</w:t>
            </w:r>
            <w:r w:rsidRPr="00B25B63">
              <w:rPr>
                <w:rFonts w:ascii="Segoe UI" w:hAnsi="Segoe UI" w:cs="Segoe UI"/>
                <w:b w:val="0"/>
                <w:color w:val="4C4C4C"/>
                <w:sz w:val="20"/>
                <w:szCs w:val="20"/>
              </w:rPr>
              <w:t>, update and delete condition as per our attached document; namely conditions 13, 14, 15, 18, 22, 27, 28, 30, 31, 32 and 34 4. add NYE permission in non standard timings</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6" w:history="1">
              <w:r w:rsidRPr="00B25B63">
                <w:rPr>
                  <w:rStyle w:val="Hyperlink"/>
                  <w:rFonts w:ascii="Segoe UI" w:hAnsi="Segoe UI" w:cs="Segoe UI"/>
                  <w:sz w:val="20"/>
                  <w:szCs w:val="20"/>
                </w:rPr>
                <w:t>18/10597/LIPN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24 - 26 Maddox Street London W1S 1QH</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7" w:history="1">
              <w:r w:rsidRPr="00B25B63">
                <w:rPr>
                  <w:rStyle w:val="Hyperlink"/>
                  <w:rFonts w:ascii="Segoe UI" w:hAnsi="Segoe UI" w:cs="Segoe UI"/>
                  <w:sz w:val="20"/>
                  <w:szCs w:val="20"/>
                </w:rPr>
                <w:t>18/10524/LIPN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05/10/2018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N/A</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Ground Floor 37 - 38 Golden Square London W1F 9BS</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8" w:history="1">
              <w:r w:rsidRPr="00B25B63">
                <w:rPr>
                  <w:rStyle w:val="Hyperlink"/>
                  <w:rFonts w:ascii="Segoe UI" w:hAnsi="Segoe UI" w:cs="Segoe UI"/>
                  <w:sz w:val="20"/>
                  <w:szCs w:val="20"/>
                </w:rPr>
                <w:t>18/10623/LIPN</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New</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New</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08/10/2018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lastRenderedPageBreak/>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Sophisticats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Basement And Part Ground Floor 3-7 Brewer Street London W1F 0RD</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39" w:history="1">
              <w:r w:rsidRPr="00B25B63">
                <w:rPr>
                  <w:rStyle w:val="Hyperlink"/>
                  <w:rFonts w:ascii="Segoe UI" w:hAnsi="Segoe UI" w:cs="Segoe UI"/>
                  <w:sz w:val="20"/>
                  <w:szCs w:val="20"/>
                </w:rPr>
                <w:t>18/11064/LISEVR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16/10/2018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Swingers</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John Prince's Street London</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0" w:history="1">
              <w:r w:rsidRPr="00B25B63">
                <w:rPr>
                  <w:rStyle w:val="Hyperlink"/>
                  <w:rFonts w:ascii="Segoe UI" w:hAnsi="Segoe UI" w:cs="Segoe UI"/>
                  <w:sz w:val="20"/>
                  <w:szCs w:val="20"/>
                </w:rPr>
                <w:t>18/10387/LIPV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02/10/2018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9045E9">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1</w:t>
            </w:r>
            <w:r w:rsidR="009045E9" w:rsidRPr="00B25B63">
              <w:rPr>
                <w:rFonts w:ascii="Segoe UI" w:hAnsi="Segoe UI" w:cs="Segoe UI"/>
                <w:b w:val="0"/>
                <w:color w:val="4C4C4C"/>
                <w:sz w:val="20"/>
                <w:szCs w:val="20"/>
              </w:rPr>
              <w:t>. Amend</w:t>
            </w:r>
            <w:r w:rsidRPr="00B25B63">
              <w:rPr>
                <w:rFonts w:ascii="Segoe UI" w:hAnsi="Segoe UI" w:cs="Segoe UI"/>
                <w:b w:val="0"/>
                <w:color w:val="4C4C4C"/>
                <w:sz w:val="20"/>
                <w:szCs w:val="20"/>
              </w:rPr>
              <w:t xml:space="preserve"> condition 34 to read as follows From 18</w:t>
            </w:r>
            <w:r w:rsidR="009045E9">
              <w:rPr>
                <w:rFonts w:ascii="Segoe UI" w:hAnsi="Segoe UI" w:cs="Segoe UI"/>
                <w:b w:val="0"/>
                <w:color w:val="4C4C4C"/>
                <w:sz w:val="20"/>
                <w:szCs w:val="20"/>
              </w:rPr>
              <w:t>:</w:t>
            </w:r>
            <w:r w:rsidRPr="00B25B63">
              <w:rPr>
                <w:rFonts w:ascii="Segoe UI" w:hAnsi="Segoe UI" w:cs="Segoe UI"/>
                <w:b w:val="0"/>
                <w:color w:val="4C4C4C"/>
                <w:sz w:val="20"/>
                <w:szCs w:val="20"/>
              </w:rPr>
              <w:t xml:space="preserve">00 a minimum of 4 SIA </w:t>
            </w:r>
            <w:r w:rsidR="009045E9">
              <w:rPr>
                <w:rFonts w:ascii="Segoe UI" w:hAnsi="Segoe UI" w:cs="Segoe UI"/>
                <w:b w:val="0"/>
                <w:color w:val="4C4C4C"/>
                <w:sz w:val="20"/>
                <w:szCs w:val="20"/>
              </w:rPr>
              <w:t>Licence</w:t>
            </w:r>
            <w:r w:rsidRPr="00B25B63">
              <w:rPr>
                <w:rFonts w:ascii="Segoe UI" w:hAnsi="Segoe UI" w:cs="Segoe UI"/>
                <w:b w:val="0"/>
                <w:color w:val="4C4C4C"/>
                <w:sz w:val="20"/>
                <w:szCs w:val="20"/>
              </w:rPr>
              <w:t xml:space="preserve">d door supervisors, including one at the external entrance door shall be on </w:t>
            </w:r>
            <w:r w:rsidR="009045E9" w:rsidRPr="00B25B63">
              <w:rPr>
                <w:rFonts w:ascii="Segoe UI" w:hAnsi="Segoe UI" w:cs="Segoe UI"/>
                <w:b w:val="0"/>
                <w:color w:val="4C4C4C"/>
                <w:sz w:val="20"/>
                <w:szCs w:val="20"/>
              </w:rPr>
              <w:t>duty</w:t>
            </w:r>
            <w:r w:rsidR="009045E9">
              <w:rPr>
                <w:rFonts w:ascii="Segoe UI" w:hAnsi="Segoe UI" w:cs="Segoe UI"/>
                <w:b w:val="0"/>
                <w:color w:val="4C4C4C"/>
                <w:sz w:val="20"/>
                <w:szCs w:val="20"/>
              </w:rPr>
              <w:t xml:space="preserve"> at the premises a</w:t>
            </w:r>
            <w:r w:rsidRPr="00B25B63">
              <w:rPr>
                <w:rFonts w:ascii="Segoe UI" w:hAnsi="Segoe UI" w:cs="Segoe UI"/>
                <w:b w:val="0"/>
                <w:color w:val="4C4C4C"/>
                <w:sz w:val="20"/>
                <w:szCs w:val="20"/>
              </w:rPr>
              <w:t xml:space="preserve">fter 22:00 the premises shall risk assess the need to maintain, reduce or increase the number of SIA </w:t>
            </w:r>
            <w:r w:rsidR="009045E9">
              <w:rPr>
                <w:rFonts w:ascii="Segoe UI" w:hAnsi="Segoe UI" w:cs="Segoe UI"/>
                <w:b w:val="0"/>
                <w:color w:val="4C4C4C"/>
                <w:sz w:val="20"/>
                <w:szCs w:val="20"/>
              </w:rPr>
              <w:t>Licence</w:t>
            </w:r>
            <w:r w:rsidRPr="00B25B63">
              <w:rPr>
                <w:rFonts w:ascii="Segoe UI" w:hAnsi="Segoe UI" w:cs="Segoe UI"/>
                <w:b w:val="0"/>
                <w:color w:val="4C4C4C"/>
                <w:sz w:val="20"/>
                <w:szCs w:val="20"/>
              </w:rPr>
              <w:t xml:space="preserve">d door supervisors as appropriate until the premises closes 2. </w:t>
            </w:r>
            <w:r w:rsidR="009045E9" w:rsidRPr="00B25B63">
              <w:rPr>
                <w:rFonts w:ascii="Segoe UI" w:hAnsi="Segoe UI" w:cs="Segoe UI"/>
                <w:b w:val="0"/>
                <w:color w:val="4C4C4C"/>
                <w:sz w:val="20"/>
                <w:szCs w:val="20"/>
              </w:rPr>
              <w:t>Remove</w:t>
            </w:r>
            <w:r w:rsidRPr="00B25B63">
              <w:rPr>
                <w:rFonts w:ascii="Segoe UI" w:hAnsi="Segoe UI" w:cs="Segoe UI"/>
                <w:b w:val="0"/>
                <w:color w:val="4C4C4C"/>
                <w:sz w:val="20"/>
                <w:szCs w:val="20"/>
              </w:rPr>
              <w:t xml:space="preserve"> condition 39 3. Extend terminal hours for the supply of alcohol as follows Monday to Wednesday </w:t>
            </w:r>
            <w:r w:rsidR="009045E9" w:rsidRPr="00B25B63">
              <w:rPr>
                <w:rFonts w:ascii="Segoe UI" w:hAnsi="Segoe UI" w:cs="Segoe UI"/>
                <w:b w:val="0"/>
                <w:color w:val="4C4C4C"/>
                <w:sz w:val="20"/>
                <w:szCs w:val="20"/>
              </w:rPr>
              <w:t>00:00 Thursday</w:t>
            </w:r>
            <w:r w:rsidRPr="00B25B63">
              <w:rPr>
                <w:rFonts w:ascii="Segoe UI" w:hAnsi="Segoe UI" w:cs="Segoe UI"/>
                <w:b w:val="0"/>
                <w:color w:val="4C4C4C"/>
                <w:sz w:val="20"/>
                <w:szCs w:val="20"/>
              </w:rPr>
              <w:t xml:space="preserve"> to Saturday 01:00 4. Add condition No new entry to the premises after 23:00 save </w:t>
            </w:r>
            <w:r w:rsidR="009045E9" w:rsidRPr="00B25B63">
              <w:rPr>
                <w:rFonts w:ascii="Segoe UI" w:hAnsi="Segoe UI" w:cs="Segoe UI"/>
                <w:b w:val="0"/>
                <w:color w:val="4C4C4C"/>
                <w:sz w:val="20"/>
                <w:szCs w:val="20"/>
              </w:rPr>
              <w:t>for</w:t>
            </w:r>
            <w:r w:rsidRPr="00B25B63">
              <w:rPr>
                <w:rFonts w:ascii="Segoe UI" w:hAnsi="Segoe UI" w:cs="Segoe UI"/>
                <w:b w:val="0"/>
                <w:color w:val="4C4C4C"/>
                <w:sz w:val="20"/>
                <w:szCs w:val="20"/>
              </w:rPr>
              <w:t xml:space="preserve"> patrons who have pre-booked a golfing experience</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Temper</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Former Trenchard House 19 - 25 Broadwick Street London</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1" w:history="1">
              <w:r w:rsidRPr="00B25B63">
                <w:rPr>
                  <w:rStyle w:val="Hyperlink"/>
                  <w:rFonts w:ascii="Segoe UI" w:hAnsi="Segoe UI" w:cs="Segoe UI"/>
                  <w:sz w:val="20"/>
                  <w:szCs w:val="20"/>
                </w:rPr>
                <w:t>18/11196/LIPVM</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 - Minor</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04/10/2018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Proposed Change (if applicable - variation only): The variation application seeks to amend the plans attached to the premises licence to remove a partition wall between the main restaurant and the private dining room and extend the dispense bar counter into the new open space.</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Boulevard</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7 - 12 Walker's Court London W1F 0BS</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2" w:history="1">
              <w:r w:rsidRPr="00B25B63">
                <w:rPr>
                  <w:rStyle w:val="Hyperlink"/>
                  <w:rFonts w:ascii="Segoe UI" w:hAnsi="Segoe UI" w:cs="Segoe UI"/>
                  <w:sz w:val="20"/>
                  <w:szCs w:val="20"/>
                </w:rPr>
                <w:t>18/11200/LISEVR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18/10/2018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3" w:history="1">
              <w:r w:rsidRPr="00B25B63">
                <w:rPr>
                  <w:rStyle w:val="Hyperlink"/>
                  <w:rFonts w:ascii="Segoe UI" w:hAnsi="Segoe UI" w:cs="Segoe UI"/>
                  <w:sz w:val="20"/>
                  <w:szCs w:val="20"/>
                </w:rPr>
                <w:t>18/10921/LISEVR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Box</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11-12 Walker's Court London W1F 0ED</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4" w:history="1">
              <w:r w:rsidRPr="00B25B63">
                <w:rPr>
                  <w:rStyle w:val="Hyperlink"/>
                  <w:rFonts w:ascii="Segoe UI" w:hAnsi="Segoe UI" w:cs="Segoe UI"/>
                  <w:sz w:val="20"/>
                  <w:szCs w:val="20"/>
                </w:rPr>
                <w:t>18/10925/LISEVR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09/10/2018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bottom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The Windmill</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17 - 19 Great Windmill Street London W1D 7JZ</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5" w:history="1">
              <w:r w:rsidRPr="00B25B63">
                <w:rPr>
                  <w:rStyle w:val="Hyperlink"/>
                  <w:rFonts w:ascii="Segoe UI" w:hAnsi="Segoe UI" w:cs="Segoe UI"/>
                  <w:sz w:val="20"/>
                  <w:szCs w:val="20"/>
                </w:rPr>
                <w:t>18/11287/LISEVR</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Renewal</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21/10/2018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t xml:space="preserve">Proposed Change (if applicable - variation only): </w:t>
            </w:r>
            <w:r>
              <w:rPr>
                <w:rFonts w:ascii="Segoe UI" w:hAnsi="Segoe UI" w:cs="Segoe UI"/>
                <w:b w:val="0"/>
                <w:color w:val="4C4C4C"/>
                <w:sz w:val="20"/>
                <w:szCs w:val="20"/>
              </w:rPr>
              <w:t>N/A</w:t>
            </w:r>
          </w:p>
        </w:tc>
      </w:tr>
      <w:tr w:rsidR="00B25B63" w:rsidTr="00B25B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tcPr>
          <w:p w:rsidR="00B25B63" w:rsidRDefault="00B25B63" w:rsidP="009540F2">
            <w:pPr>
              <w:rPr>
                <w:rFonts w:ascii="Segoe UI" w:hAnsi="Segoe UI" w:cs="Segoe UI"/>
                <w:color w:val="4C4C4C"/>
                <w:sz w:val="20"/>
                <w:szCs w:val="20"/>
              </w:rPr>
            </w:pPr>
            <w:r>
              <w:rPr>
                <w:rFonts w:ascii="Segoe UI" w:hAnsi="Segoe UI" w:cs="Segoe UI"/>
                <w:color w:val="4C4C4C"/>
                <w:sz w:val="20"/>
                <w:szCs w:val="20"/>
              </w:rPr>
              <w:t>West End</w:t>
            </w:r>
          </w:p>
        </w:tc>
        <w:tc>
          <w:tcPr>
            <w:tcW w:w="1559"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w:t>
            </w:r>
          </w:p>
        </w:tc>
        <w:tc>
          <w:tcPr>
            <w:tcW w:w="4111" w:type="dxa"/>
            <w:gridSpan w:val="2"/>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Wellington Arch Apsley Way London W1J 7JZ</w:t>
            </w:r>
          </w:p>
        </w:tc>
        <w:tc>
          <w:tcPr>
            <w:tcW w:w="1843" w:type="dxa"/>
            <w:tcBorders>
              <w:top w:val="single" w:sz="4" w:space="0" w:color="auto"/>
              <w:bottom w:val="single" w:sz="4" w:space="0" w:color="auto"/>
            </w:tcBorders>
          </w:tcPr>
          <w:p w:rsidR="00B25B63" w:rsidRDefault="00B25B63" w:rsidP="009540F2">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hyperlink r:id="rId46" w:history="1">
              <w:r w:rsidRPr="00B25B63">
                <w:rPr>
                  <w:rStyle w:val="Hyperlink"/>
                  <w:rFonts w:ascii="Segoe UI" w:hAnsi="Segoe UI" w:cs="Segoe UI"/>
                  <w:sz w:val="20"/>
                  <w:szCs w:val="20"/>
                </w:rPr>
                <w:t>18/10913/LIPV</w:t>
              </w:r>
            </w:hyperlink>
          </w:p>
        </w:tc>
        <w:tc>
          <w:tcPr>
            <w:tcW w:w="241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Premises Licence - Variation</w:t>
            </w:r>
          </w:p>
        </w:tc>
        <w:tc>
          <w:tcPr>
            <w:tcW w:w="1417"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Variation</w:t>
            </w:r>
          </w:p>
        </w:tc>
        <w:tc>
          <w:tcPr>
            <w:tcW w:w="1450" w:type="dxa"/>
            <w:tcBorders>
              <w:top w:val="single" w:sz="4" w:space="0" w:color="auto"/>
              <w:bottom w:val="single" w:sz="4" w:space="0" w:color="auto"/>
            </w:tcBorders>
          </w:tcPr>
          <w:p w:rsidR="00B25B63" w:rsidRDefault="00B25B63" w:rsidP="00C651E7">
            <w:pPr>
              <w:cnfStyle w:val="000000100000" w:firstRow="0" w:lastRow="0" w:firstColumn="0" w:lastColumn="0" w:oddVBand="0" w:evenVBand="0" w:oddHBand="1" w:evenHBand="0" w:firstRowFirstColumn="0" w:firstRowLastColumn="0" w:lastRowFirstColumn="0" w:lastRowLastColumn="0"/>
              <w:rPr>
                <w:rFonts w:ascii="Segoe UI" w:hAnsi="Segoe UI" w:cs="Segoe UI"/>
                <w:color w:val="4C4C4C"/>
                <w:sz w:val="20"/>
                <w:szCs w:val="20"/>
              </w:rPr>
            </w:pPr>
            <w:r>
              <w:rPr>
                <w:rFonts w:ascii="Segoe UI" w:hAnsi="Segoe UI" w:cs="Segoe UI"/>
                <w:color w:val="4C4C4C"/>
                <w:sz w:val="20"/>
                <w:szCs w:val="20"/>
              </w:rPr>
              <w:t>17/10/2018</w:t>
            </w:r>
          </w:p>
        </w:tc>
      </w:tr>
      <w:tr w:rsidR="00B25B63" w:rsidTr="00B25B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74" w:type="dxa"/>
            <w:gridSpan w:val="8"/>
            <w:tcBorders>
              <w:top w:val="single" w:sz="4" w:space="0" w:color="auto"/>
            </w:tcBorders>
          </w:tcPr>
          <w:p w:rsidR="00B25B63" w:rsidRPr="00B25B63" w:rsidRDefault="00B25B63" w:rsidP="00C651E7">
            <w:pPr>
              <w:rPr>
                <w:rFonts w:ascii="Segoe UI" w:hAnsi="Segoe UI" w:cs="Segoe UI"/>
                <w:b w:val="0"/>
                <w:color w:val="4C4C4C"/>
                <w:sz w:val="20"/>
                <w:szCs w:val="20"/>
              </w:rPr>
            </w:pPr>
            <w:r w:rsidRPr="00B25B63">
              <w:rPr>
                <w:rFonts w:ascii="Segoe UI" w:hAnsi="Segoe UI" w:cs="Segoe UI"/>
                <w:b w:val="0"/>
                <w:color w:val="4C4C4C"/>
                <w:sz w:val="20"/>
                <w:szCs w:val="20"/>
              </w:rPr>
              <w:lastRenderedPageBreak/>
              <w:t xml:space="preserve">Proposed Change (if applicable - variation only): To extend the off licence and </w:t>
            </w:r>
            <w:r w:rsidR="009045E9" w:rsidRPr="00B25B63">
              <w:rPr>
                <w:rFonts w:ascii="Segoe UI" w:hAnsi="Segoe UI" w:cs="Segoe UI"/>
                <w:b w:val="0"/>
                <w:color w:val="4C4C4C"/>
                <w:sz w:val="20"/>
                <w:szCs w:val="20"/>
              </w:rPr>
              <w:t>Sunday</w:t>
            </w:r>
            <w:r w:rsidRPr="00B25B63">
              <w:rPr>
                <w:rFonts w:ascii="Segoe UI" w:hAnsi="Segoe UI" w:cs="Segoe UI"/>
                <w:b w:val="0"/>
                <w:color w:val="4C4C4C"/>
                <w:sz w:val="20"/>
                <w:szCs w:val="20"/>
              </w:rPr>
              <w:t xml:space="preserve"> 'on' licence sales.</w:t>
            </w:r>
          </w:p>
        </w:tc>
      </w:tr>
    </w:tbl>
    <w:p w:rsidR="00314AF0" w:rsidRDefault="00314AF0" w:rsidP="00060CF6">
      <w:pPr>
        <w:rPr>
          <w:rFonts w:ascii="Segoe UI" w:eastAsiaTheme="majorEastAsia" w:hAnsi="Segoe UI" w:cs="Segoe UI"/>
          <w:b/>
          <w:bCs/>
          <w:color w:val="4C4C4C"/>
          <w:sz w:val="20"/>
          <w:szCs w:val="20"/>
        </w:rPr>
        <w:sectPr w:rsidR="00314AF0" w:rsidSect="00865EC2">
          <w:footerReference w:type="default" r:id="rId47"/>
          <w:pgSz w:w="16838" w:h="11906" w:orient="landscape"/>
          <w:pgMar w:top="1440" w:right="1440" w:bottom="1440" w:left="1440" w:header="708" w:footer="708" w:gutter="0"/>
          <w:cols w:space="708"/>
          <w:docGrid w:linePitch="360"/>
        </w:sectPr>
      </w:pPr>
      <w:bookmarkStart w:id="6" w:name="GraphImage3"/>
      <w:bookmarkEnd w:id="6"/>
    </w:p>
    <w:p w:rsidR="00C146CF" w:rsidRDefault="00C146CF" w:rsidP="00C146CF">
      <w:pPr>
        <w:pStyle w:val="Heading1"/>
      </w:pPr>
      <w:bookmarkStart w:id="7" w:name="_Toc526163124"/>
      <w:r>
        <w:lastRenderedPageBreak/>
        <w:t>Location for the Licensing Sub-Committees hearings</w:t>
      </w:r>
      <w:bookmarkEnd w:id="7"/>
    </w:p>
    <w:p w:rsidR="00314AF0" w:rsidRDefault="005436A2" w:rsidP="00314AF0">
      <w:pPr>
        <w:keepNext/>
        <w:jc w:val="center"/>
        <w:rPr>
          <w:rFonts w:ascii="Calibri" w:hAnsi="Calibri" w:cs="Calibri"/>
          <w:b/>
          <w:bCs/>
          <w:color w:val="000000"/>
        </w:rPr>
      </w:pPr>
      <w:r>
        <w:rPr>
          <w:rFonts w:ascii="Calibri" w:hAnsi="Calibri" w:cs="Calibri"/>
          <w:b/>
          <w:bCs/>
          <w:noProof/>
          <w:color w:val="000000"/>
          <w:lang w:eastAsia="en-GB"/>
        </w:rPr>
        <w:drawing>
          <wp:inline distT="0" distB="0" distL="0" distR="0">
            <wp:extent cx="8863330" cy="3763010"/>
            <wp:effectExtent l="228600" t="228600" r="223520" b="2374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nd.jpg"/>
                    <pic:cNvPicPr/>
                  </pic:nvPicPr>
                  <pic:blipFill>
                    <a:blip r:embed="rId48">
                      <a:extLst>
                        <a:ext uri="{28A0092B-C50C-407E-A947-70E740481C1C}">
                          <a14:useLocalDpi xmlns:a14="http://schemas.microsoft.com/office/drawing/2010/main" val="0"/>
                        </a:ext>
                      </a:extLst>
                    </a:blip>
                    <a:stretch>
                      <a:fillRect/>
                    </a:stretch>
                  </pic:blipFill>
                  <pic:spPr>
                    <a:xfrm>
                      <a:off x="0" y="0"/>
                      <a:ext cx="8863330" cy="3763010"/>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3D4FBF" w:rsidRDefault="003D4FBF" w:rsidP="003D4FBF">
      <w:pPr>
        <w:keepNext/>
        <w:spacing w:after="0" w:line="240" w:lineRule="auto"/>
        <w:jc w:val="center"/>
        <w:rPr>
          <w:rFonts w:ascii="Calibri" w:hAnsi="Calibri" w:cs="Calibri"/>
          <w:b/>
          <w:bCs/>
          <w:color w:val="000000"/>
        </w:rPr>
      </w:pPr>
      <w:bookmarkStart w:id="8" w:name="LocationHearing"/>
      <w:r>
        <w:rPr>
          <w:rFonts w:ascii="Calibri" w:hAnsi="Calibri" w:cs="Calibri"/>
          <w:b/>
          <w:bCs/>
          <w:color w:val="000000"/>
        </w:rPr>
        <w:t xml:space="preserve">Licensing Sub-Committee hearings are usually held </w:t>
      </w:r>
      <w:r w:rsidR="00AB3980">
        <w:rPr>
          <w:rFonts w:ascii="Calibri" w:hAnsi="Calibri" w:cs="Calibri"/>
          <w:b/>
          <w:bCs/>
          <w:color w:val="000000"/>
        </w:rPr>
        <w:t>at</w:t>
      </w:r>
      <w:r w:rsidR="00AB3980">
        <w:rPr>
          <w:b/>
          <w:bCs/>
          <w:color w:val="000000"/>
        </w:rPr>
        <w:t xml:space="preserve"> 5 Strand, WC2N 5HR</w:t>
      </w:r>
    </w:p>
    <w:bookmarkEnd w:id="8"/>
    <w:p w:rsidR="00B2228B" w:rsidRPr="00B2228B" w:rsidRDefault="00B2228B" w:rsidP="00B2228B">
      <w:pPr>
        <w:keepNext/>
        <w:spacing w:after="0" w:line="240" w:lineRule="auto"/>
        <w:jc w:val="center"/>
        <w:rPr>
          <w:rFonts w:ascii="Calibri" w:hAnsi="Calibri" w:cs="Calibri"/>
          <w:bCs/>
          <w:i/>
          <w:color w:val="000000"/>
        </w:rPr>
      </w:pPr>
      <w:r w:rsidRPr="00B2228B">
        <w:rPr>
          <w:rFonts w:ascii="Calibri" w:hAnsi="Calibri" w:cs="Calibri"/>
          <w:bCs/>
          <w:i/>
          <w:color w:val="000000"/>
        </w:rPr>
        <w:t>Check the schedule for details</w:t>
      </w:r>
    </w:p>
    <w:p w:rsidR="00EE1A0A" w:rsidRDefault="00EE1A0A" w:rsidP="00EE1A0A">
      <w:pPr>
        <w:keepNext/>
        <w:spacing w:after="0" w:line="240" w:lineRule="auto"/>
        <w:jc w:val="center"/>
        <w:rPr>
          <w:rFonts w:ascii="Calibri" w:hAnsi="Calibri" w:cs="Calibri"/>
          <w:b/>
          <w:bCs/>
          <w:color w:val="000000"/>
        </w:rPr>
      </w:pPr>
      <w:r w:rsidRPr="006D1D29">
        <w:rPr>
          <w:rFonts w:ascii="Calibri" w:hAnsi="Calibri" w:cs="Calibri"/>
          <w:bCs/>
          <w:i/>
          <w:color w:val="000000"/>
        </w:rPr>
        <w:t xml:space="preserve">When attending a Licensing Sub-Committee </w:t>
      </w:r>
      <w:r w:rsidR="00AB3980">
        <w:rPr>
          <w:i/>
          <w:iCs/>
          <w:color w:val="000000"/>
        </w:rPr>
        <w:t>please go to the Main Reception on the 3rd Floor to be directed to the correct meeting room</w:t>
      </w:r>
      <w:r w:rsidRPr="006D1D29">
        <w:rPr>
          <w:rFonts w:ascii="Calibri" w:hAnsi="Calibri" w:cs="Calibri"/>
          <w:bCs/>
          <w:i/>
          <w:color w:val="000000"/>
        </w:rPr>
        <w:t>.</w:t>
      </w:r>
      <w:r w:rsidRPr="000B3CBB">
        <w:rPr>
          <w:rFonts w:ascii="Calibri" w:hAnsi="Calibri" w:cs="Calibri"/>
          <w:bCs/>
          <w:i/>
          <w:color w:val="000000"/>
        </w:rPr>
        <w:t xml:space="preserve"> </w:t>
      </w:r>
    </w:p>
    <w:p w:rsidR="00EE1A0A" w:rsidRDefault="00EE1A0A" w:rsidP="00DF5D46">
      <w:pPr>
        <w:keepNext/>
        <w:jc w:val="center"/>
        <w:rPr>
          <w:rFonts w:ascii="Calibri" w:hAnsi="Calibri" w:cs="Calibri"/>
          <w:b/>
          <w:bCs/>
          <w:color w:val="000000"/>
        </w:rPr>
      </w:pPr>
    </w:p>
    <w:p w:rsidR="004B51C5" w:rsidRDefault="004B51C5" w:rsidP="002910BF">
      <w:pPr>
        <w:rPr>
          <w:rFonts w:ascii="Segoe UI" w:eastAsiaTheme="majorEastAsia" w:hAnsi="Segoe UI" w:cs="Segoe UI"/>
          <w:b/>
          <w:bCs/>
          <w:color w:val="4C4C4C"/>
          <w:sz w:val="20"/>
          <w:szCs w:val="20"/>
        </w:rPr>
        <w:sectPr w:rsidR="004B51C5" w:rsidSect="00865EC2">
          <w:footerReference w:type="default" r:id="rId49"/>
          <w:pgSz w:w="16838" w:h="11906" w:orient="landscape"/>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315"/>
        <w:gridCol w:w="2054"/>
        <w:gridCol w:w="2126"/>
        <w:gridCol w:w="2192"/>
        <w:gridCol w:w="218"/>
        <w:gridCol w:w="4677"/>
        <w:gridCol w:w="1592"/>
      </w:tblGrid>
      <w:tr w:rsidR="00415B1F" w:rsidTr="00717B87">
        <w:tc>
          <w:tcPr>
            <w:tcW w:w="14174" w:type="dxa"/>
            <w:gridSpan w:val="7"/>
          </w:tcPr>
          <w:p w:rsidR="00415B1F" w:rsidRPr="00060CF6" w:rsidRDefault="00415B1F" w:rsidP="00415B1F">
            <w:pPr>
              <w:pStyle w:val="Heading1"/>
              <w:outlineLvl w:val="0"/>
            </w:pPr>
            <w:bookmarkStart w:id="9" w:name="_Toc526163125"/>
            <w:r w:rsidRPr="00EE6248">
              <w:lastRenderedPageBreak/>
              <w:t>Licensing Sub-Committee Schedules</w:t>
            </w:r>
            <w:bookmarkEnd w:id="9"/>
            <w:r w:rsidRPr="00060CF6">
              <w:rPr>
                <w:b w:val="0"/>
                <w:bCs w:val="0"/>
              </w:rPr>
              <w:t xml:space="preserve"> </w:t>
            </w:r>
          </w:p>
          <w:p w:rsidR="00415B1F" w:rsidRPr="00717B87" w:rsidRDefault="00415B1F" w:rsidP="00415B1F">
            <w:pPr>
              <w:rPr>
                <w:rFonts w:ascii="Calibri" w:hAnsi="Calibri" w:cs="Calibri"/>
                <w:bCs/>
                <w:i/>
                <w:color w:val="000000"/>
              </w:rPr>
            </w:pPr>
            <w:r w:rsidRPr="00717B87">
              <w:rPr>
                <w:rFonts w:ascii="Calibri" w:hAnsi="Calibri" w:cs="Calibri"/>
                <w:bCs/>
                <w:i/>
                <w:color w:val="000000"/>
              </w:rPr>
              <w:t>Please note that the following schedules for Licensing Sub-Committee hearings are subject to change</w:t>
            </w:r>
          </w:p>
          <w:p w:rsidR="00717B87" w:rsidRPr="00717B87" w:rsidRDefault="00717B87" w:rsidP="00415B1F">
            <w:pPr>
              <w:rPr>
                <w:rFonts w:ascii="Segoe UI" w:hAnsi="Segoe UI" w:cs="Segoe UI"/>
                <w:b/>
                <w:i/>
                <w:color w:val="4C4C4C"/>
                <w:sz w:val="20"/>
                <w:szCs w:val="20"/>
              </w:rPr>
            </w:pPr>
            <w:r w:rsidRPr="00717B87">
              <w:rPr>
                <w:rFonts w:asciiTheme="majorHAnsi" w:eastAsiaTheme="majorEastAsia" w:hAnsiTheme="majorHAnsi" w:cstheme="majorBidi"/>
                <w:i/>
              </w:rPr>
              <w:t xml:space="preserve">To view the Licensing Sub-Committee Agenda or Report please click </w:t>
            </w:r>
            <w:hyperlink r:id="rId50"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w:t>
            </w:r>
          </w:p>
        </w:tc>
      </w:tr>
      <w:tr w:rsidR="00347324" w:rsidTr="00B25B63">
        <w:tc>
          <w:tcPr>
            <w:tcW w:w="7687" w:type="dxa"/>
            <w:gridSpan w:val="4"/>
            <w:vAlign w:val="center"/>
          </w:tcPr>
          <w:p w:rsidR="00347324" w:rsidRDefault="00B25B63" w:rsidP="00025E5E">
            <w:pPr>
              <w:jc w:val="center"/>
              <w:rPr>
                <w:rFonts w:ascii="Segoe UI" w:hAnsi="Segoe UI" w:cs="Segoe UI"/>
                <w:color w:val="4C4C4C"/>
                <w:sz w:val="20"/>
                <w:szCs w:val="20"/>
              </w:rPr>
            </w:pPr>
            <w:r>
              <w:rPr>
                <w:rFonts w:ascii="Segoe UI" w:hAnsi="Segoe UI" w:cs="Segoe UI"/>
                <w:noProof/>
                <w:color w:val="4C4C4C"/>
                <w:sz w:val="20"/>
                <w:szCs w:val="20"/>
                <w:lang w:eastAsia="en-GB"/>
              </w:rPr>
              <w:drawing>
                <wp:inline distT="0" distB="0" distL="0" distR="0">
                  <wp:extent cx="4744085" cy="3605530"/>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744085" cy="3605530"/>
                          </a:xfrm>
                          <a:prstGeom prst="rect">
                            <a:avLst/>
                          </a:prstGeom>
                        </pic:spPr>
                      </pic:pic>
                    </a:graphicData>
                  </a:graphic>
                </wp:inline>
              </w:drawing>
            </w:r>
          </w:p>
        </w:tc>
        <w:tc>
          <w:tcPr>
            <w:tcW w:w="6487" w:type="dxa"/>
            <w:gridSpan w:val="3"/>
            <w:vAlign w:val="center"/>
          </w:tcPr>
          <w:p w:rsidR="00347324" w:rsidRDefault="00B25B63" w:rsidP="00B25B63">
            <w:pPr>
              <w:rPr>
                <w:rFonts w:ascii="Segoe UI" w:hAnsi="Segoe UI" w:cs="Segoe UI"/>
                <w:color w:val="4C4C4C"/>
                <w:sz w:val="20"/>
                <w:szCs w:val="20"/>
              </w:rPr>
            </w:pPr>
            <w:r w:rsidRPr="00B25B63">
              <w:rPr>
                <w:rFonts w:ascii="Segoe UI" w:hAnsi="Segoe UI" w:cs="Segoe UI"/>
                <w:noProof/>
                <w:color w:val="4C4C4C"/>
                <w:sz w:val="20"/>
                <w:szCs w:val="20"/>
                <w:lang w:eastAsia="en-GB"/>
              </w:rPr>
              <w:drawing>
                <wp:inline distT="0" distB="0" distL="0" distR="0">
                  <wp:extent cx="3981450" cy="32289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981450" cy="3228975"/>
                          </a:xfrm>
                          <a:prstGeom prst="rect">
                            <a:avLst/>
                          </a:prstGeom>
                          <a:noFill/>
                          <a:ln>
                            <a:noFill/>
                          </a:ln>
                        </pic:spPr>
                      </pic:pic>
                    </a:graphicData>
                  </a:graphic>
                </wp:inline>
              </w:drawing>
            </w:r>
          </w:p>
        </w:tc>
      </w:tr>
      <w:tr w:rsidR="00025E5E" w:rsidTr="00025E5E">
        <w:tc>
          <w:tcPr>
            <w:tcW w:w="1315" w:type="dxa"/>
          </w:tcPr>
          <w:p w:rsidR="00025E5E" w:rsidRDefault="00025E5E" w:rsidP="002910BF">
            <w:r>
              <w:rPr>
                <w:rFonts w:ascii="Segoe UI" w:hAnsi="Segoe UI" w:cs="Segoe UI"/>
                <w:color w:val="4C4C4C"/>
                <w:sz w:val="20"/>
                <w:szCs w:val="20"/>
              </w:rPr>
              <w:t>LSC Date</w:t>
            </w:r>
          </w:p>
        </w:tc>
        <w:tc>
          <w:tcPr>
            <w:tcW w:w="2054"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Reference Number</w:t>
            </w:r>
          </w:p>
        </w:tc>
        <w:tc>
          <w:tcPr>
            <w:tcW w:w="2126" w:type="dxa"/>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Licence Type</w:t>
            </w:r>
          </w:p>
        </w:tc>
        <w:tc>
          <w:tcPr>
            <w:tcW w:w="2410" w:type="dxa"/>
            <w:gridSpan w:val="2"/>
          </w:tcPr>
          <w:p w:rsidR="00025E5E" w:rsidRPr="009540F2" w:rsidRDefault="00025E5E" w:rsidP="002910BF">
            <w:pPr>
              <w:rPr>
                <w:rFonts w:ascii="Segoe UI" w:hAnsi="Segoe UI" w:cs="Segoe UI"/>
                <w:color w:val="4C4C4C"/>
                <w:sz w:val="20"/>
                <w:szCs w:val="20"/>
              </w:rPr>
            </w:pPr>
            <w:r w:rsidRPr="00060CF6">
              <w:rPr>
                <w:rFonts w:ascii="Segoe UI" w:hAnsi="Segoe UI" w:cs="Segoe UI"/>
                <w:color w:val="4C4C4C"/>
                <w:sz w:val="20"/>
                <w:szCs w:val="20"/>
              </w:rPr>
              <w:t>Premises</w:t>
            </w:r>
          </w:p>
        </w:tc>
        <w:tc>
          <w:tcPr>
            <w:tcW w:w="4677" w:type="dxa"/>
          </w:tcPr>
          <w:p w:rsidR="00025E5E" w:rsidRPr="009540F2" w:rsidRDefault="00025E5E" w:rsidP="002910BF">
            <w:pPr>
              <w:rPr>
                <w:rFonts w:ascii="Segoe UI" w:hAnsi="Segoe UI" w:cs="Segoe UI"/>
                <w:color w:val="4C4C4C"/>
                <w:sz w:val="20"/>
                <w:szCs w:val="20"/>
              </w:rPr>
            </w:pPr>
            <w:r>
              <w:rPr>
                <w:rFonts w:ascii="Segoe UI" w:hAnsi="Segoe UI" w:cs="Segoe UI"/>
                <w:color w:val="4C4C4C"/>
                <w:sz w:val="20"/>
                <w:szCs w:val="20"/>
              </w:rPr>
              <w:t>Address</w:t>
            </w:r>
          </w:p>
        </w:tc>
        <w:tc>
          <w:tcPr>
            <w:tcW w:w="1592" w:type="dxa"/>
          </w:tcPr>
          <w:p w:rsidR="00025E5E" w:rsidRPr="00060CF6" w:rsidRDefault="00025E5E" w:rsidP="002910BF">
            <w:pPr>
              <w:rPr>
                <w:rFonts w:ascii="Segoe UI" w:hAnsi="Segoe UI" w:cs="Segoe UI"/>
                <w:color w:val="4C4C4C"/>
                <w:sz w:val="20"/>
                <w:szCs w:val="20"/>
              </w:rPr>
            </w:pPr>
            <w:r w:rsidRPr="00060CF6">
              <w:rPr>
                <w:rFonts w:ascii="Segoe UI" w:hAnsi="Segoe UI" w:cs="Segoe UI"/>
                <w:color w:val="4C4C4C"/>
                <w:sz w:val="20"/>
                <w:szCs w:val="20"/>
              </w:rPr>
              <w:t>Ward</w:t>
            </w:r>
          </w:p>
        </w:tc>
      </w:tr>
      <w:tr w:rsidR="00B25B63" w:rsidTr="00B25B63">
        <w:tc>
          <w:tcPr>
            <w:tcW w:w="14174" w:type="dxa"/>
            <w:gridSpan w:val="7"/>
          </w:tcPr>
          <w:p w:rsidR="00B25B63" w:rsidRPr="00B25B63" w:rsidRDefault="00B25B63" w:rsidP="002910BF">
            <w:pPr>
              <w:rPr>
                <w:rFonts w:ascii="Segoe UI" w:hAnsi="Segoe UI" w:cs="Segoe UI"/>
                <w:b/>
                <w:color w:val="4C4C4C"/>
                <w:sz w:val="20"/>
                <w:szCs w:val="20"/>
              </w:rPr>
            </w:pPr>
            <w:r w:rsidRPr="00B25B63">
              <w:rPr>
                <w:rFonts w:ascii="Segoe UI" w:hAnsi="Segoe UI" w:cs="Segoe UI"/>
                <w:b/>
                <w:color w:val="4C4C4C"/>
                <w:sz w:val="20"/>
                <w:szCs w:val="20"/>
              </w:rPr>
              <w:t>10 AM Thursday, 4th October 2018 - Room 3.1, 3rd Floor, Westminster City Hall, 5 Strand, WC2N 5HR</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B25B63" w:rsidRPr="00060CF6" w:rsidRDefault="00B25B63" w:rsidP="002910BF">
            <w:pPr>
              <w:rPr>
                <w:rFonts w:ascii="Segoe UI" w:hAnsi="Segoe UI" w:cs="Segoe UI"/>
                <w:color w:val="4C4C4C"/>
                <w:sz w:val="20"/>
                <w:szCs w:val="20"/>
              </w:rPr>
            </w:pPr>
            <w:hyperlink r:id="rId53" w:history="1">
              <w:r w:rsidRPr="00B25B63">
                <w:rPr>
                  <w:rStyle w:val="Hyperlink"/>
                  <w:rFonts w:ascii="Segoe UI" w:hAnsi="Segoe UI" w:cs="Segoe UI"/>
                  <w:sz w:val="20"/>
                  <w:szCs w:val="20"/>
                </w:rPr>
                <w:t>18/09421/LIPN</w:t>
              </w:r>
            </w:hyperlink>
          </w:p>
        </w:tc>
        <w:tc>
          <w:tcPr>
            <w:tcW w:w="2126" w:type="dxa"/>
          </w:tcPr>
          <w:p w:rsidR="00B25B63" w:rsidRPr="00060CF6"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Pr="00060CF6" w:rsidRDefault="00B25B63" w:rsidP="002910BF">
            <w:pPr>
              <w:rPr>
                <w:rFonts w:ascii="Segoe UI" w:hAnsi="Segoe UI" w:cs="Segoe UI"/>
                <w:color w:val="4C4C4C"/>
                <w:sz w:val="20"/>
                <w:szCs w:val="20"/>
              </w:rPr>
            </w:pPr>
            <w:r>
              <w:rPr>
                <w:rFonts w:ascii="Segoe UI" w:hAnsi="Segoe UI" w:cs="Segoe UI"/>
                <w:color w:val="4C4C4C"/>
                <w:sz w:val="20"/>
                <w:szCs w:val="20"/>
              </w:rPr>
              <w:t>Co-operative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Unit 1 10 Portman Square London W1H 6AZ</w:t>
            </w:r>
          </w:p>
        </w:tc>
        <w:tc>
          <w:tcPr>
            <w:tcW w:w="1592" w:type="dxa"/>
          </w:tcPr>
          <w:p w:rsidR="00B25B63" w:rsidRPr="00060CF6" w:rsidRDefault="00B25B63"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Convenience store open seven days a week, selling groceries, sundry items and alcohol for consumption off the premises.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B25B63" w:rsidRDefault="00B25B63" w:rsidP="002910BF">
            <w:pPr>
              <w:rPr>
                <w:rFonts w:ascii="Segoe UI" w:hAnsi="Segoe UI" w:cs="Segoe UI"/>
                <w:color w:val="4C4C4C"/>
                <w:sz w:val="20"/>
                <w:szCs w:val="20"/>
              </w:rPr>
            </w:pPr>
            <w:hyperlink r:id="rId54" w:history="1">
              <w:r w:rsidRPr="00B25B63">
                <w:rPr>
                  <w:rStyle w:val="Hyperlink"/>
                  <w:rFonts w:ascii="Segoe UI" w:hAnsi="Segoe UI" w:cs="Segoe UI"/>
                  <w:sz w:val="20"/>
                  <w:szCs w:val="20"/>
                </w:rPr>
                <w:t>18/09254/LIPN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136 Shaftesbury Avenue London W1D 5EZ</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lastRenderedPageBreak/>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B25B63" w:rsidRDefault="00B25B63" w:rsidP="002910BF">
            <w:pPr>
              <w:rPr>
                <w:rFonts w:ascii="Segoe UI" w:hAnsi="Segoe UI" w:cs="Segoe UI"/>
                <w:color w:val="4C4C4C"/>
                <w:sz w:val="20"/>
                <w:szCs w:val="20"/>
              </w:rPr>
            </w:pPr>
            <w:hyperlink r:id="rId55" w:history="1">
              <w:r w:rsidRPr="00B25B63">
                <w:rPr>
                  <w:rStyle w:val="Hyperlink"/>
                  <w:rFonts w:ascii="Segoe UI" w:hAnsi="Segoe UI" w:cs="Segoe UI"/>
                  <w:sz w:val="20"/>
                  <w:szCs w:val="20"/>
                </w:rPr>
                <w:t>18/09429/LIPN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40-42 William IV Street London WC2N 4DD</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04/10/2018</w:t>
            </w:r>
          </w:p>
        </w:tc>
        <w:tc>
          <w:tcPr>
            <w:tcW w:w="2054" w:type="dxa"/>
          </w:tcPr>
          <w:p w:rsidR="00B25B63" w:rsidRDefault="00B25B63" w:rsidP="002910BF">
            <w:pPr>
              <w:rPr>
                <w:rFonts w:ascii="Segoe UI" w:hAnsi="Segoe UI" w:cs="Segoe UI"/>
                <w:color w:val="4C4C4C"/>
                <w:sz w:val="20"/>
                <w:szCs w:val="20"/>
              </w:rPr>
            </w:pPr>
            <w:hyperlink r:id="rId56" w:history="1">
              <w:r w:rsidRPr="00B25B63">
                <w:rPr>
                  <w:rStyle w:val="Hyperlink"/>
                  <w:rFonts w:ascii="Segoe UI" w:hAnsi="Segoe UI" w:cs="Segoe UI"/>
                  <w:sz w:val="20"/>
                  <w:szCs w:val="20"/>
                </w:rPr>
                <w:t>18/09370/LIPV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Murano</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Ground Floor North Meadows House 20 - 22 Queen Street London W1J 5PR</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The application follows pre-application advice with the Environmental Health Consultation Team ref: 18/06417/PREAPM and proposes to: 1.Relax the requirement for the consumption of alcohol to be ancillary to food by deleting conditions 9 and 10 attached to the premises licence. 2. Extend the permitted hours for the sale of alcohol and the provision of late night refreshment until 01:00 and 01:30 respectively on Sundays, in line with the permitted hours for the rest of the week. 3. Allow the sale and consumption of alcohol on the private external forecourt by including the area within the red line defining the </w:t>
            </w:r>
            <w:r w:rsidR="009045E9">
              <w:rPr>
                <w:rFonts w:ascii="Segoe UI" w:hAnsi="Segoe UI" w:cs="Segoe UI"/>
                <w:color w:val="4C4C4C"/>
                <w:sz w:val="20"/>
                <w:szCs w:val="20"/>
              </w:rPr>
              <w:t>Licence</w:t>
            </w:r>
            <w:r w:rsidRPr="00B25B63">
              <w:rPr>
                <w:rFonts w:ascii="Segoe UI" w:hAnsi="Segoe UI" w:cs="Segoe UI"/>
                <w:color w:val="4C4C4C"/>
                <w:sz w:val="20"/>
                <w:szCs w:val="20"/>
              </w:rPr>
              <w:t>d premises and by deleting condition 15 attached to the premises licence.</w:t>
            </w:r>
          </w:p>
        </w:tc>
      </w:tr>
      <w:tr w:rsidR="00B25B63" w:rsidTr="00B25B63">
        <w:tc>
          <w:tcPr>
            <w:tcW w:w="14174" w:type="dxa"/>
            <w:gridSpan w:val="7"/>
          </w:tcPr>
          <w:p w:rsidR="00B25B63" w:rsidRPr="00B25B63" w:rsidRDefault="00B25B63" w:rsidP="002910BF">
            <w:pPr>
              <w:rPr>
                <w:rFonts w:ascii="Segoe UI" w:hAnsi="Segoe UI" w:cs="Segoe UI"/>
                <w:b/>
                <w:color w:val="4C4C4C"/>
                <w:sz w:val="20"/>
                <w:szCs w:val="20"/>
              </w:rPr>
            </w:pPr>
            <w:r w:rsidRPr="00B25B63">
              <w:rPr>
                <w:rFonts w:ascii="Segoe UI" w:hAnsi="Segoe UI" w:cs="Segoe UI"/>
                <w:b/>
                <w:color w:val="4C4C4C"/>
                <w:sz w:val="20"/>
                <w:szCs w:val="20"/>
              </w:rPr>
              <w:t>10 AM Thursday, 11th October 2018 - Room 3.1, 3rd Floor, Westminster City Hall, 5 Strand, WC2N 5HR</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B25B63" w:rsidRDefault="00B25B63" w:rsidP="002910BF">
            <w:pPr>
              <w:rPr>
                <w:rFonts w:ascii="Segoe UI" w:hAnsi="Segoe UI" w:cs="Segoe UI"/>
                <w:color w:val="4C4C4C"/>
                <w:sz w:val="20"/>
                <w:szCs w:val="20"/>
              </w:rPr>
            </w:pPr>
            <w:hyperlink r:id="rId57" w:history="1">
              <w:r w:rsidRPr="00B25B63">
                <w:rPr>
                  <w:rStyle w:val="Hyperlink"/>
                  <w:rFonts w:ascii="Segoe UI" w:hAnsi="Segoe UI" w:cs="Segoe UI"/>
                  <w:sz w:val="20"/>
                  <w:szCs w:val="20"/>
                </w:rPr>
                <w:t>18/09700/LIPN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The Draft House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 Quay South Wharf Road London W2 1LA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Hyde Park</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The premises currently trades as The Draft House, at Unit 1, West End Quay, South Wharf Road, London, W2 1LA.  It currently has the benefit of premises licence no. 18/00550/LIPT.The purpose of this application is to seek a new premises licence which reflects the desired style of operation of The Draft House. The premises is currently subject to a full ancillary condition, and the applicant seeks to relax this. However, the premises also currently has permission for live music, recorded music, performances of dance and anything similar, which do not reflect the applicant's style of operation and are not necessary. This application seeks to replicate the hours of the existing premises licence (except that the premises will open and commence licensable activities later in the morning to bring it in line with core hours), and the regulated entertainment referred to above is not applied for. A new operating schedule is provided with this application to reflect the applicant's proposed style of operation. This application is lodged following consultation with Westminster City Council's Environmental Health Team. On grant of this application and completion of any necessary works, the existing premises licence (no. 18/00550/LIPT) will be surrendered.</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B25B63" w:rsidRDefault="00B25B63" w:rsidP="002910BF">
            <w:pPr>
              <w:rPr>
                <w:rFonts w:ascii="Segoe UI" w:hAnsi="Segoe UI" w:cs="Segoe UI"/>
                <w:color w:val="4C4C4C"/>
                <w:sz w:val="20"/>
                <w:szCs w:val="20"/>
              </w:rPr>
            </w:pPr>
            <w:hyperlink r:id="rId58" w:history="1">
              <w:r w:rsidRPr="00B25B63">
                <w:rPr>
                  <w:rStyle w:val="Hyperlink"/>
                  <w:rFonts w:ascii="Segoe UI" w:hAnsi="Segoe UI" w:cs="Segoe UI"/>
                  <w:sz w:val="20"/>
                  <w:szCs w:val="20"/>
                </w:rPr>
                <w:t>18/04177/LIPN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Italian Garden Cafe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Kensington Gardens Serpentine Road London W2 2UH</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Knightsbridge and Belgravia</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The Italian Gardens Cafe is situated at the Italian Gardens within Kensington Gardens. The Cafe serves a selection of hot and cold drinks, fresh deli items (salads, baguettes etc.) and Cakes. We are looking to add alcohol to menu for customer to enjoy an alcoholic beverage with their meal while enjoying the views over the Italian Gardens. The Cafe has 24 internal seats and a decking with an additional 30 seats. The Cafe is operated by ECSI (t/a Colicci) under a catering concession agreement with The Royal Parks. The Royal Parks have given approval for ECSI Ltd. to submit this application.</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B25B63" w:rsidRDefault="00B25B63" w:rsidP="002910BF">
            <w:pPr>
              <w:rPr>
                <w:rFonts w:ascii="Segoe UI" w:hAnsi="Segoe UI" w:cs="Segoe UI"/>
                <w:color w:val="4C4C4C"/>
                <w:sz w:val="20"/>
                <w:szCs w:val="20"/>
              </w:rPr>
            </w:pPr>
            <w:hyperlink r:id="rId59" w:history="1">
              <w:r w:rsidRPr="00B25B63">
                <w:rPr>
                  <w:rStyle w:val="Hyperlink"/>
                  <w:rFonts w:ascii="Segoe UI" w:hAnsi="Segoe UI" w:cs="Segoe UI"/>
                  <w:sz w:val="20"/>
                  <w:szCs w:val="20"/>
                </w:rPr>
                <w:t>18/09777/LIPN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Pure Wines</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Ground Floor 21 Berners Street London W1T 3LP</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lastRenderedPageBreak/>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11/10/2018</w:t>
            </w:r>
          </w:p>
        </w:tc>
        <w:tc>
          <w:tcPr>
            <w:tcW w:w="2054" w:type="dxa"/>
          </w:tcPr>
          <w:p w:rsidR="00B25B63" w:rsidRDefault="00B25B63" w:rsidP="002910BF">
            <w:pPr>
              <w:rPr>
                <w:rFonts w:ascii="Segoe UI" w:hAnsi="Segoe UI" w:cs="Segoe UI"/>
                <w:color w:val="4C4C4C"/>
                <w:sz w:val="20"/>
                <w:szCs w:val="20"/>
              </w:rPr>
            </w:pPr>
            <w:hyperlink r:id="rId60" w:history="1">
              <w:r w:rsidRPr="00B25B63">
                <w:rPr>
                  <w:rStyle w:val="Hyperlink"/>
                  <w:rFonts w:ascii="Segoe UI" w:hAnsi="Segoe UI" w:cs="Segoe UI"/>
                  <w:sz w:val="20"/>
                  <w:szCs w:val="20"/>
                </w:rPr>
                <w:t>18/09828/LIPN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61 Kingly Street London W1B 5QL</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newsagent -CONVENIENCE STORE</w:t>
            </w:r>
          </w:p>
        </w:tc>
      </w:tr>
      <w:tr w:rsidR="00B25B63" w:rsidTr="00B25B63">
        <w:tc>
          <w:tcPr>
            <w:tcW w:w="14174" w:type="dxa"/>
            <w:gridSpan w:val="7"/>
          </w:tcPr>
          <w:p w:rsidR="00B25B63" w:rsidRPr="00B25B63" w:rsidRDefault="00B25B63" w:rsidP="002910BF">
            <w:pPr>
              <w:rPr>
                <w:rFonts w:ascii="Segoe UI" w:hAnsi="Segoe UI" w:cs="Segoe UI"/>
                <w:b/>
                <w:color w:val="4C4C4C"/>
                <w:sz w:val="20"/>
                <w:szCs w:val="20"/>
              </w:rPr>
            </w:pPr>
            <w:r w:rsidRPr="00B25B63">
              <w:rPr>
                <w:rFonts w:ascii="Segoe UI" w:hAnsi="Segoe UI" w:cs="Segoe UI"/>
                <w:b/>
                <w:color w:val="4C4C4C"/>
                <w:sz w:val="20"/>
                <w:szCs w:val="20"/>
              </w:rPr>
              <w:t>10 AM Thursday, 18th October 2018 - Room 3.1, 3rd Floor, Westminster City Hall, 5 Strand, WC2N 5HR</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1" w:history="1">
              <w:r w:rsidRPr="00B25B63">
                <w:rPr>
                  <w:rStyle w:val="Hyperlink"/>
                  <w:rFonts w:ascii="Segoe UI" w:hAnsi="Segoe UI" w:cs="Segoe UI"/>
                  <w:sz w:val="20"/>
                  <w:szCs w:val="20"/>
                </w:rPr>
                <w:t>18/04010/LIPN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 Westbourne Grove Terrace London W2 5SD</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Bayswater</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Specialty Coffee Shop serving special coffee beans with different brewing methods. Reason for Alcohol Licence; * Serving coffee with alcohol (liquor, Whiskey etc.) shot * Serving special Spirits (Whiskey, Liquor etc.)</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2" w:history="1">
              <w:r w:rsidRPr="00B25B63">
                <w:rPr>
                  <w:rStyle w:val="Hyperlink"/>
                  <w:rFonts w:ascii="Segoe UI" w:hAnsi="Segoe UI" w:cs="Segoe UI"/>
                  <w:sz w:val="20"/>
                  <w:szCs w:val="20"/>
                </w:rPr>
                <w:t>18/09845/LIPN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 Marylebone Road London NW1 4AQ</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Marylebone High Street</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3" w:history="1">
              <w:r w:rsidRPr="00B25B63">
                <w:rPr>
                  <w:rStyle w:val="Hyperlink"/>
                  <w:rFonts w:ascii="Segoe UI" w:hAnsi="Segoe UI" w:cs="Segoe UI"/>
                  <w:sz w:val="20"/>
                  <w:szCs w:val="20"/>
                </w:rPr>
                <w:t>18/08991/LISEVR</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Sexual Entertainment Venue - Renewal</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Heaven</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Club The Arches London WC2N 6NG</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4" w:history="1">
              <w:r w:rsidRPr="00B25B63">
                <w:rPr>
                  <w:rStyle w:val="Hyperlink"/>
                  <w:rFonts w:ascii="Segoe UI" w:hAnsi="Segoe UI" w:cs="Segoe UI"/>
                  <w:sz w:val="20"/>
                  <w:szCs w:val="20"/>
                </w:rPr>
                <w:t>18/09423/LIPN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18 - 21 Northumberland Avenue London WC2N 5EA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5" w:history="1">
              <w:r w:rsidRPr="00B25B63">
                <w:rPr>
                  <w:rStyle w:val="Hyperlink"/>
                  <w:rFonts w:ascii="Segoe UI" w:hAnsi="Segoe UI" w:cs="Segoe UI"/>
                  <w:sz w:val="20"/>
                  <w:szCs w:val="20"/>
                </w:rPr>
                <w:t>18/09986/LIPN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69-71 Haymarket London SW1Y 4RW</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6" w:history="1">
              <w:r w:rsidRPr="00B25B63">
                <w:rPr>
                  <w:rStyle w:val="Hyperlink"/>
                  <w:rFonts w:ascii="Segoe UI" w:hAnsi="Segoe UI" w:cs="Segoe UI"/>
                  <w:sz w:val="20"/>
                  <w:szCs w:val="20"/>
                </w:rPr>
                <w:t>18/09161/LIPN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5-6 Henrietta Street London WC2E 8PS</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A restaurant in the heart of Covent Garden, in a terrace building on the same street with offices, retail shops and other restaurants and cafes. The 9100 square feet restaurant will spread over the ground and basement floors. Customers enter the ground floor where there is a bar, a small dim sum kitchen where dumplings are made and steamed, a dining area of 136 seats, and a handicap toilet. There will be staircases leading down to the basement and 2 dumbwaiter for food. On the basement, there will be a large hot kitchen where most food is produced and cooked. It will also contain 84 seats for customer dining, 1 VIP dining room with 10 seats, staff locker rooms, staff toilets and customer toilets.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7" w:history="1">
              <w:r w:rsidRPr="00B25B63">
                <w:rPr>
                  <w:rStyle w:val="Hyperlink"/>
                  <w:rFonts w:ascii="Segoe UI" w:hAnsi="Segoe UI" w:cs="Segoe UI"/>
                  <w:sz w:val="20"/>
                  <w:szCs w:val="20"/>
                </w:rPr>
                <w:t>18/09790/LIPN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Shadow Licence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12 Waterloo Place London SW1Y 4AU</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Bar Restaurant operation on basement, ground and mezzanine levels.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lastRenderedPageBreak/>
              <w:t>18/10/2018</w:t>
            </w:r>
          </w:p>
        </w:tc>
        <w:tc>
          <w:tcPr>
            <w:tcW w:w="2054" w:type="dxa"/>
          </w:tcPr>
          <w:p w:rsidR="00B25B63" w:rsidRDefault="00B25B63" w:rsidP="002910BF">
            <w:pPr>
              <w:rPr>
                <w:rFonts w:ascii="Segoe UI" w:hAnsi="Segoe UI" w:cs="Segoe UI"/>
                <w:color w:val="4C4C4C"/>
                <w:sz w:val="20"/>
                <w:szCs w:val="20"/>
              </w:rPr>
            </w:pPr>
            <w:hyperlink r:id="rId68" w:history="1">
              <w:r w:rsidRPr="00B25B63">
                <w:rPr>
                  <w:rStyle w:val="Hyperlink"/>
                  <w:rFonts w:ascii="Segoe UI" w:hAnsi="Segoe UI" w:cs="Segoe UI"/>
                  <w:sz w:val="20"/>
                  <w:szCs w:val="20"/>
                </w:rPr>
                <w:t>18/09810/LIPN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50 Bedford Street London WC2E 9HA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The new hotel will have 57 rooms, a hotel reception, lounge, guest rooms and back of house space (staff and maintenance). Generally, the hotel will not provide food and beverages to its guests so it has no cafe/restaurant or bar. The hotel is accessed from Bedford Street into the Reception on the ground floor, a total of 57 rooms are situated on the upper five floors. The hotel has its own accommodation staircase serving all floors - this is also the primary escape exit. A dedicated passenger lift serves all floors of the hotel.  The 57 rooms vary in size and can accommodate between 1 and 4 persons depending on furnishings and size. Each guest room includes a small kitchenette with refrigerator and microwave. The ethos of the hotel operator is that guests either dine at local bars and restaurants or purchase their own food and beverages from outside the hotel to prepare and consume within their rooms.  The Reception of the hotel has a reception desk and seating for 9 hotel guests with additional seating in the Lounge for an additional 10-12 hotel guests. The reception also provides access to the staircase and passenger lift. Whilst the hotel does not generally provide food and alcohol as part of its core business, it does intend to hold a small stock of bottled alcohol, which guests can purchase from the reception desk in sealed containers and take to their rooms for consumption. It is also intended that guests waiting in the reception and lounge seating areas can purchase alcoholic drinks to be poured and served by staff. No alcoholic drinks will be on display in the reception area or at the reception desk and kept in a room only accessible by staff.</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69" w:history="1">
              <w:r w:rsidRPr="00B25B63">
                <w:rPr>
                  <w:rStyle w:val="Hyperlink"/>
                  <w:rFonts w:ascii="Segoe UI" w:hAnsi="Segoe UI" w:cs="Segoe UI"/>
                  <w:sz w:val="20"/>
                  <w:szCs w:val="20"/>
                </w:rPr>
                <w:t>18/09580/LIPV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Royal Opera House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Royal Opera House Covent Garden London WC2E 9DD</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We would like to change our sale by retail of alcohol to 10am on Sundays (currently it is 12:00pm); This is to allow us to deliver a brunch offer each Sunday.</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70" w:history="1">
              <w:r w:rsidRPr="00B25B63">
                <w:rPr>
                  <w:rStyle w:val="Hyperlink"/>
                  <w:rFonts w:ascii="Segoe UI" w:hAnsi="Segoe UI" w:cs="Segoe UI"/>
                  <w:sz w:val="20"/>
                  <w:szCs w:val="20"/>
                </w:rPr>
                <w:t>18/09316/LIPV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Gourmet Burger Kitchen</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15 Frith Street London W1D 4RE</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So as to remove condition 10 from the Premises Licence which reads: 10) There shall be no sale or supply of draught beer The existing premises licence conditions will continue to ensure the promotion of all four licensing objectives.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71" w:history="1">
              <w:r w:rsidRPr="00B25B63">
                <w:rPr>
                  <w:rStyle w:val="Hyperlink"/>
                  <w:rFonts w:ascii="Segoe UI" w:hAnsi="Segoe UI" w:cs="Segoe UI"/>
                  <w:sz w:val="20"/>
                  <w:szCs w:val="20"/>
                </w:rPr>
                <w:t>18/07245/LIPN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Roast Restaurant Group</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Basement And Ground Floor 94 Great Portland Street London W1W 7NU</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New restaurant development for the Roast Restaurant Group at 94 Great Portland Street. The ground floor will be a house main dispense bar and lounge dining area comprising of a variation of seating types.  Centralised food pass delivering food from the basement using two new hoists located to the rear of the restaurant.  Private dining room to be located to the rear of the restaurant for up to 6 diners as well as dry good storage.  Other facilities on the ground floor include accessible WC adjacent to the restaurant main entrance.  The basement level includes smaller dining area, cocktail bar and main kitchen with connection to rear delivery staircase.  Other facilities include customer and staff WC and a back of house prep area as well as existing vaults to be used as storage of dry foods.  There will be outside seating to enable food and drink to be served in designated area.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72" w:history="1">
              <w:r w:rsidRPr="00B25B63">
                <w:rPr>
                  <w:rStyle w:val="Hyperlink"/>
                  <w:rFonts w:ascii="Segoe UI" w:hAnsi="Segoe UI" w:cs="Segoe UI"/>
                  <w:sz w:val="20"/>
                  <w:szCs w:val="20"/>
                </w:rPr>
                <w:t>18/09908/LIPN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29 Berners Street London W1T 3LR</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lastRenderedPageBreak/>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18/10/2018</w:t>
            </w:r>
          </w:p>
        </w:tc>
        <w:tc>
          <w:tcPr>
            <w:tcW w:w="2054" w:type="dxa"/>
          </w:tcPr>
          <w:p w:rsidR="00B25B63" w:rsidRDefault="00B25B63" w:rsidP="002910BF">
            <w:pPr>
              <w:rPr>
                <w:rFonts w:ascii="Segoe UI" w:hAnsi="Segoe UI" w:cs="Segoe UI"/>
                <w:color w:val="4C4C4C"/>
                <w:sz w:val="20"/>
                <w:szCs w:val="20"/>
              </w:rPr>
            </w:pPr>
            <w:hyperlink r:id="rId73" w:history="1">
              <w:r w:rsidRPr="00B25B63">
                <w:rPr>
                  <w:rStyle w:val="Hyperlink"/>
                  <w:rFonts w:ascii="Segoe UI" w:hAnsi="Segoe UI" w:cs="Segoe UI"/>
                  <w:sz w:val="20"/>
                  <w:szCs w:val="20"/>
                </w:rPr>
                <w:t>18/03103/LIPN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Mapa Cafe</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3-5 Bateman Street London W1D 4AG</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Small cafeteria/takeaway for approx. 15 customers at any one time.</w:t>
            </w:r>
          </w:p>
        </w:tc>
      </w:tr>
      <w:tr w:rsidR="00B25B63" w:rsidTr="00B25B63">
        <w:tc>
          <w:tcPr>
            <w:tcW w:w="14174" w:type="dxa"/>
            <w:gridSpan w:val="7"/>
          </w:tcPr>
          <w:p w:rsidR="00B25B63" w:rsidRPr="00B25B63" w:rsidRDefault="00B25B63" w:rsidP="002910BF">
            <w:pPr>
              <w:rPr>
                <w:rFonts w:ascii="Segoe UI" w:hAnsi="Segoe UI" w:cs="Segoe UI"/>
                <w:b/>
                <w:color w:val="4C4C4C"/>
                <w:sz w:val="20"/>
                <w:szCs w:val="20"/>
              </w:rPr>
            </w:pPr>
            <w:r w:rsidRPr="00B25B63">
              <w:rPr>
                <w:rFonts w:ascii="Segoe UI" w:hAnsi="Segoe UI" w:cs="Segoe UI"/>
                <w:b/>
                <w:color w:val="4C4C4C"/>
                <w:sz w:val="20"/>
                <w:szCs w:val="20"/>
              </w:rPr>
              <w:t>10 AM Thursday, 25th October 2018 - Room 3.1, 3rd Floor, Westminster City Hall, 5 Strand, WC2N 5HR</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4" w:history="1">
              <w:r w:rsidRPr="00B25B63">
                <w:rPr>
                  <w:rStyle w:val="Hyperlink"/>
                  <w:rFonts w:ascii="Segoe UI" w:hAnsi="Segoe UI" w:cs="Segoe UI"/>
                  <w:sz w:val="20"/>
                  <w:szCs w:val="20"/>
                </w:rPr>
                <w:t>18/10149/LIPV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Cumberland Hotel</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Cumberland Hotel Great Cumberland Place London W1H 7DL</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Bryanston and Dorset Square</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A complete reconfiguration of the ground floor space including new reception desks on the right hand side, a central lounge bar in the middle and various seating areas surrounding the central bar.  There is also a royalty lounge in the top right hand corner.</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5" w:history="1">
              <w:r w:rsidRPr="00B25B63">
                <w:rPr>
                  <w:rStyle w:val="Hyperlink"/>
                  <w:rFonts w:ascii="Segoe UI" w:hAnsi="Segoe UI" w:cs="Segoe UI"/>
                  <w:sz w:val="20"/>
                  <w:szCs w:val="20"/>
                </w:rPr>
                <w:t>18/10123/LIPV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Zela London Limited</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335 Strand London WC2R 1HA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To permit terminal hours for licensable activity to be within those granted for 18/07151/LIPDPS licence in respect of the hotel licence.</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6" w:history="1">
              <w:r w:rsidRPr="00B25B63">
                <w:rPr>
                  <w:rStyle w:val="Hyperlink"/>
                  <w:rFonts w:ascii="Segoe UI" w:hAnsi="Segoe UI" w:cs="Segoe UI"/>
                  <w:sz w:val="20"/>
                  <w:szCs w:val="20"/>
                </w:rPr>
                <w:t>18/09935/LIPV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Lady Of The Grapes</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16 Maiden Lane London WC2E 7NJ</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To vary the existing premises licence so as to incorporate the sale of alcohol for consumption off the premises submit to the following condition:  MC17  All Sales of alcohol for consumption off the premises shall be in sealed containers only, and shall not be consumed on the premises.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7" w:history="1">
              <w:r w:rsidRPr="00B25B63">
                <w:rPr>
                  <w:rStyle w:val="Hyperlink"/>
                  <w:rFonts w:ascii="Segoe UI" w:hAnsi="Segoe UI" w:cs="Segoe UI"/>
                  <w:sz w:val="20"/>
                  <w:szCs w:val="20"/>
                </w:rPr>
                <w:t>18/09965/LIPV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Royal Dragon Chinese Restaurant</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30 Gerrard Street London W1D 6JS</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Change in layout and plans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8" w:history="1">
              <w:r w:rsidRPr="00B25B63">
                <w:rPr>
                  <w:rStyle w:val="Hyperlink"/>
                  <w:rFonts w:ascii="Segoe UI" w:hAnsi="Segoe UI" w:cs="Segoe UI"/>
                  <w:sz w:val="20"/>
                  <w:szCs w:val="20"/>
                </w:rPr>
                <w:t>18/08641/LIPV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Essentials</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Unit 1 Leicester Square Station Charing Cross Road London WC2H 0AP</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To vary the licence to permit Late Night Refreshment from 23:00 until 05:00 Friday &amp; Saturday.</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79" w:history="1">
              <w:r w:rsidRPr="00B25B63">
                <w:rPr>
                  <w:rStyle w:val="Hyperlink"/>
                  <w:rFonts w:ascii="Segoe UI" w:hAnsi="Segoe UI" w:cs="Segoe UI"/>
                  <w:sz w:val="20"/>
                  <w:szCs w:val="20"/>
                </w:rPr>
                <w:t>18/08646/LIPN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Unit 29 Trocadero 13 Coventry Street London W1D 7AB</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80" w:history="1">
              <w:r w:rsidRPr="00B25B63">
                <w:rPr>
                  <w:rStyle w:val="Hyperlink"/>
                  <w:rFonts w:ascii="Segoe UI" w:hAnsi="Segoe UI" w:cs="Segoe UI"/>
                  <w:sz w:val="20"/>
                  <w:szCs w:val="20"/>
                </w:rPr>
                <w:t>18/00724/LIPN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Kingdom Of Creams</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Unit 2 Ground Floor 1 - 4 Leicester Square London WC2H 7NA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Small, street-facing Ice Cream Shop in the middle of Leicester Square. Leicester Square is a busy location frequented by tourists, consisting of many retail stores and restaurants open at all hours. Store opens right to the pedestrian only street (Delivery vehicles only in particular hours) with an open shutter. The shop is below a Hotel (Under construction), in between two stores, Souvenir Shop and a Simit Sayari Bakery (Also under construction).  The store is ground floor only, no storage rooms or basement levels, no customer toilets. The entrance to the store contains an Ice Cream Display Freezer, which is </w:t>
            </w:r>
            <w:r w:rsidRPr="00B25B63">
              <w:rPr>
                <w:rFonts w:ascii="Segoe UI" w:hAnsi="Segoe UI" w:cs="Segoe UI"/>
                <w:color w:val="4C4C4C"/>
                <w:sz w:val="20"/>
                <w:szCs w:val="20"/>
              </w:rPr>
              <w:lastRenderedPageBreak/>
              <w:t xml:space="preserve">connected to a service bar for Crepes, Waffles and Donuts. The rear of the store is separated by a second Ice Cream Display </w:t>
            </w:r>
            <w:r w:rsidR="009045E9" w:rsidRPr="00B25B63">
              <w:rPr>
                <w:rFonts w:ascii="Segoe UI" w:hAnsi="Segoe UI" w:cs="Segoe UI"/>
                <w:color w:val="4C4C4C"/>
                <w:sz w:val="20"/>
                <w:szCs w:val="20"/>
              </w:rPr>
              <w:t>Freezer;</w:t>
            </w:r>
            <w:r w:rsidRPr="00B25B63">
              <w:rPr>
                <w:rFonts w:ascii="Segoe UI" w:hAnsi="Segoe UI" w:cs="Segoe UI"/>
                <w:color w:val="4C4C4C"/>
                <w:sz w:val="20"/>
                <w:szCs w:val="20"/>
              </w:rPr>
              <w:t xml:space="preserve"> behind this is our </w:t>
            </w:r>
            <w:r>
              <w:rPr>
                <w:rFonts w:ascii="Segoe UI" w:hAnsi="Segoe UI" w:cs="Segoe UI"/>
                <w:color w:val="4C4C4C"/>
                <w:sz w:val="20"/>
                <w:szCs w:val="20"/>
              </w:rPr>
              <w:t>Ki</w:t>
            </w:r>
            <w:r w:rsidRPr="00B25B63">
              <w:rPr>
                <w:rFonts w:ascii="Segoe UI" w:hAnsi="Segoe UI" w:cs="Segoe UI"/>
                <w:color w:val="4C4C4C"/>
                <w:sz w:val="20"/>
                <w:szCs w:val="20"/>
              </w:rPr>
              <w:t>tchen/preparation area. This Kitchen area is for the production of our Gelato and other ingredients. This business is primarily take-away; there is no seating/table service. Customers can eat inside standing at a breakfast bar on the right side (if looking from the street) of the store.</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lastRenderedPageBreak/>
              <w:t>25/10/2018</w:t>
            </w:r>
          </w:p>
        </w:tc>
        <w:tc>
          <w:tcPr>
            <w:tcW w:w="2054" w:type="dxa"/>
          </w:tcPr>
          <w:p w:rsidR="00B25B63" w:rsidRDefault="00B25B63" w:rsidP="002910BF">
            <w:pPr>
              <w:rPr>
                <w:rFonts w:ascii="Segoe UI" w:hAnsi="Segoe UI" w:cs="Segoe UI"/>
                <w:color w:val="4C4C4C"/>
                <w:sz w:val="20"/>
                <w:szCs w:val="20"/>
              </w:rPr>
            </w:pPr>
            <w:hyperlink r:id="rId81" w:history="1">
              <w:r w:rsidRPr="00B25B63">
                <w:rPr>
                  <w:rStyle w:val="Hyperlink"/>
                  <w:rFonts w:ascii="Segoe UI" w:hAnsi="Segoe UI" w:cs="Segoe UI"/>
                  <w:sz w:val="20"/>
                  <w:szCs w:val="20"/>
                </w:rPr>
                <w:t>18/10006/LIPN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Basement And Ground Floor 9-11 Buckingham Palace Road London SW1W 0PP</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St James's</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82" w:history="1">
              <w:r w:rsidRPr="00B25B63">
                <w:rPr>
                  <w:rStyle w:val="Hyperlink"/>
                  <w:rFonts w:ascii="Segoe UI" w:hAnsi="Segoe UI" w:cs="Segoe UI"/>
                  <w:sz w:val="20"/>
                  <w:szCs w:val="20"/>
                </w:rPr>
                <w:t>18/10597/LIPN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N/A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147 - 149 Wardour Street London W1F 8WA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w:t>
            </w:r>
            <w:r>
              <w:rPr>
                <w:rFonts w:ascii="Segoe UI" w:hAnsi="Segoe UI" w:cs="Segoe UI"/>
                <w:color w:val="4C4C4C"/>
                <w:sz w:val="20"/>
                <w:szCs w:val="20"/>
              </w:rPr>
              <w:t>N/A</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83" w:history="1">
              <w:r w:rsidRPr="00B25B63">
                <w:rPr>
                  <w:rStyle w:val="Hyperlink"/>
                  <w:rFonts w:ascii="Segoe UI" w:hAnsi="Segoe UI" w:cs="Segoe UI"/>
                  <w:sz w:val="20"/>
                  <w:szCs w:val="20"/>
                </w:rPr>
                <w:t>18/07713/LIPN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University Of Westminster</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4-12 Little Titchfield Street London W1W 7UW</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The premises is used for educational purposes. The University's School of Law is situate within the premises. There are three distinct areas on the Ground and Lower Ground Floors to be </w:t>
            </w:r>
            <w:r w:rsidR="009045E9">
              <w:rPr>
                <w:rFonts w:ascii="Segoe UI" w:hAnsi="Segoe UI" w:cs="Segoe UI"/>
                <w:color w:val="4C4C4C"/>
                <w:sz w:val="20"/>
                <w:szCs w:val="20"/>
              </w:rPr>
              <w:t>Licence</w:t>
            </w:r>
            <w:r w:rsidRPr="00B25B63">
              <w:rPr>
                <w:rFonts w:ascii="Segoe UI" w:hAnsi="Segoe UI" w:cs="Segoe UI"/>
                <w:color w:val="4C4C4C"/>
                <w:sz w:val="20"/>
                <w:szCs w:val="20"/>
              </w:rPr>
              <w:t xml:space="preserve">d being Portland Hall, which is a performance </w:t>
            </w:r>
            <w:r w:rsidR="009045E9" w:rsidRPr="00B25B63">
              <w:rPr>
                <w:rFonts w:ascii="Segoe UI" w:hAnsi="Segoe UI" w:cs="Segoe UI"/>
                <w:color w:val="4C4C4C"/>
                <w:sz w:val="20"/>
                <w:szCs w:val="20"/>
              </w:rPr>
              <w:t>hall,</w:t>
            </w:r>
            <w:r w:rsidRPr="00B25B63">
              <w:rPr>
                <w:rFonts w:ascii="Segoe UI" w:hAnsi="Segoe UI" w:cs="Segoe UI"/>
                <w:color w:val="4C4C4C"/>
                <w:sz w:val="20"/>
                <w:szCs w:val="20"/>
              </w:rPr>
              <w:t xml:space="preserve"> the adjoining Lecture Theatre G.03 and Refectory. These areas are let to external hirers for private events through the University's Commercial Services Team. The University also holds private events for staff and students of the University in these areas, such as seminars, lectures and some theatrical performance, all of which may or may not have alcohol available and occasional regulated entertainment as part of the event. The majority of events are conference or lecture based but there are occasional amateur dramatic shows performed by student and staff societies affiliated with the University. Portland Hall and the G.03 Lecture Theatre are both popular facilities that are hired top external </w:t>
            </w:r>
            <w:r w:rsidR="009045E9" w:rsidRPr="00B25B63">
              <w:rPr>
                <w:rFonts w:ascii="Segoe UI" w:hAnsi="Segoe UI" w:cs="Segoe UI"/>
                <w:color w:val="4C4C4C"/>
                <w:sz w:val="20"/>
                <w:szCs w:val="20"/>
              </w:rPr>
              <w:t>clients, which are,</w:t>
            </w:r>
            <w:r w:rsidRPr="00B25B63">
              <w:rPr>
                <w:rFonts w:ascii="Segoe UI" w:hAnsi="Segoe UI" w:cs="Segoe UI"/>
                <w:color w:val="4C4C4C"/>
                <w:sz w:val="20"/>
                <w:szCs w:val="20"/>
              </w:rPr>
              <w:t xml:space="preserve"> respected businesses hosting conferences. It is common for the Refectory to support both locations for hospitality purposes on such events but is primarily used as a coffee shop during normal hours.</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84" w:history="1">
              <w:r w:rsidRPr="00B25B63">
                <w:rPr>
                  <w:rStyle w:val="Hyperlink"/>
                  <w:rFonts w:ascii="Segoe UI" w:hAnsi="Segoe UI" w:cs="Segoe UI"/>
                  <w:sz w:val="20"/>
                  <w:szCs w:val="20"/>
                </w:rPr>
                <w:t>18/08281/LIPV</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Variation</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A Food Story</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Ground Floor 104 Great Portland Street London W1W 6PE</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 xml:space="preserve">Variation: 104 Great Portland Street was trading as an A1 whose licensable activities were as follow: Playing of Recorded Music Private Entertainment consisting of dancing, music or other entertainment of a like kind for consideration and with a view to profit Sale by Retail of Alcohol Opening times: Monday to Sunday 00.00am to 00.00 Mr Patel, licence holder has agreed to transfer the licence onto Pantani Ltd when the company took over. Pantani Ltd will trade under the name of "A food story" as an A3. Licensable activities now will be: Sale by </w:t>
            </w:r>
            <w:r w:rsidR="009045E9" w:rsidRPr="00B25B63">
              <w:rPr>
                <w:rFonts w:ascii="Segoe UI" w:hAnsi="Segoe UI" w:cs="Segoe UI"/>
                <w:color w:val="4C4C4C"/>
                <w:sz w:val="20"/>
                <w:szCs w:val="20"/>
              </w:rPr>
              <w:t>retail</w:t>
            </w:r>
            <w:r w:rsidRPr="00B25B63">
              <w:rPr>
                <w:rFonts w:ascii="Segoe UI" w:hAnsi="Segoe UI" w:cs="Segoe UI"/>
                <w:color w:val="4C4C4C"/>
                <w:sz w:val="20"/>
                <w:szCs w:val="20"/>
              </w:rPr>
              <w:t xml:space="preserve"> of alcohol (on the premise) Playing of recorded music Opening Times: Monday to Sunday 8.00am to 22.30pm</w:t>
            </w:r>
          </w:p>
        </w:tc>
      </w:tr>
      <w:tr w:rsidR="00B25B63" w:rsidTr="00025E5E">
        <w:tc>
          <w:tcPr>
            <w:tcW w:w="1315"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25/10/2018</w:t>
            </w:r>
          </w:p>
        </w:tc>
        <w:tc>
          <w:tcPr>
            <w:tcW w:w="2054" w:type="dxa"/>
          </w:tcPr>
          <w:p w:rsidR="00B25B63" w:rsidRDefault="00B25B63" w:rsidP="002910BF">
            <w:pPr>
              <w:rPr>
                <w:rFonts w:ascii="Segoe UI" w:hAnsi="Segoe UI" w:cs="Segoe UI"/>
                <w:color w:val="4C4C4C"/>
                <w:sz w:val="20"/>
                <w:szCs w:val="20"/>
              </w:rPr>
            </w:pPr>
            <w:hyperlink r:id="rId85" w:history="1">
              <w:r w:rsidRPr="00B25B63">
                <w:rPr>
                  <w:rStyle w:val="Hyperlink"/>
                  <w:rFonts w:ascii="Segoe UI" w:hAnsi="Segoe UI" w:cs="Segoe UI"/>
                  <w:sz w:val="20"/>
                  <w:szCs w:val="20"/>
                </w:rPr>
                <w:t>18/10102/LIPN</w:t>
              </w:r>
            </w:hyperlink>
          </w:p>
        </w:tc>
        <w:tc>
          <w:tcPr>
            <w:tcW w:w="2126"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Premises Licence - New</w:t>
            </w:r>
          </w:p>
        </w:tc>
        <w:tc>
          <w:tcPr>
            <w:tcW w:w="2410" w:type="dxa"/>
            <w:gridSpan w:val="2"/>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Fora</w:t>
            </w:r>
          </w:p>
        </w:tc>
        <w:tc>
          <w:tcPr>
            <w:tcW w:w="4677"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Eastgate House 16-19 Eastcastle Street London W1W 8DA</w:t>
            </w:r>
          </w:p>
        </w:tc>
        <w:tc>
          <w:tcPr>
            <w:tcW w:w="1592" w:type="dxa"/>
          </w:tcPr>
          <w:p w:rsidR="00B25B63" w:rsidRDefault="00B25B63" w:rsidP="002910BF">
            <w:pPr>
              <w:rPr>
                <w:rFonts w:ascii="Segoe UI" w:hAnsi="Segoe UI" w:cs="Segoe UI"/>
                <w:color w:val="4C4C4C"/>
                <w:sz w:val="20"/>
                <w:szCs w:val="20"/>
              </w:rPr>
            </w:pPr>
            <w:r>
              <w:rPr>
                <w:rFonts w:ascii="Segoe UI" w:hAnsi="Segoe UI" w:cs="Segoe UI"/>
                <w:color w:val="4C4C4C"/>
                <w:sz w:val="20"/>
                <w:szCs w:val="20"/>
              </w:rPr>
              <w:t>West End</w:t>
            </w:r>
          </w:p>
        </w:tc>
      </w:tr>
      <w:tr w:rsidR="00B25B63" w:rsidTr="00B25B63">
        <w:tc>
          <w:tcPr>
            <w:tcW w:w="14174" w:type="dxa"/>
            <w:gridSpan w:val="7"/>
          </w:tcPr>
          <w:p w:rsidR="00B25B63" w:rsidRPr="00B25B63" w:rsidRDefault="00B25B63" w:rsidP="002910BF">
            <w:pPr>
              <w:rPr>
                <w:rFonts w:ascii="Segoe UI" w:hAnsi="Segoe UI" w:cs="Segoe UI"/>
                <w:color w:val="4C4C4C"/>
                <w:sz w:val="20"/>
                <w:szCs w:val="20"/>
              </w:rPr>
            </w:pPr>
            <w:r w:rsidRPr="00B25B63">
              <w:rPr>
                <w:rFonts w:ascii="Segoe UI" w:hAnsi="Segoe UI" w:cs="Segoe UI"/>
                <w:color w:val="4C4C4C"/>
                <w:sz w:val="20"/>
                <w:szCs w:val="20"/>
              </w:rPr>
              <w:t>Variation: The new build premises offer workspaces to their members known as residents on a flexible monthly basis throughout the building. The premises comprises of a lower ground floor, ground floor, and five further floors. This application for licensable activities only relates to the ground floor and alcohol is restricted to members and guests.</w:t>
            </w:r>
          </w:p>
        </w:tc>
      </w:tr>
    </w:tbl>
    <w:p w:rsidR="00314AF0" w:rsidRDefault="00314AF0" w:rsidP="00314AF0">
      <w:pPr>
        <w:sectPr w:rsidR="00314AF0" w:rsidSect="00865EC2">
          <w:footerReference w:type="default" r:id="rId86"/>
          <w:pgSz w:w="16838" w:h="11906" w:orient="landscape"/>
          <w:pgMar w:top="1440" w:right="1440" w:bottom="1440" w:left="1440" w:header="708" w:footer="708" w:gutter="0"/>
          <w:cols w:space="708"/>
          <w:docGrid w:linePitch="360"/>
        </w:sectPr>
      </w:pPr>
    </w:p>
    <w:p w:rsidR="009045E9" w:rsidRDefault="00B25B63" w:rsidP="009045E9">
      <w:pPr>
        <w:pStyle w:val="Heading1"/>
      </w:pPr>
      <w:hyperlink w:anchor="_Toc478908184R" w:history="1">
        <w:bookmarkStart w:id="10" w:name="_Toc478989606"/>
        <w:bookmarkStart w:id="11" w:name="_Toc526163126"/>
        <w:r w:rsidR="00314AF0" w:rsidRPr="00EE6248">
          <w:t>Notes from the previous Licensing Sub-Committees</w:t>
        </w:r>
        <w:bookmarkEnd w:id="10"/>
        <w:bookmarkEnd w:id="11"/>
      </w:hyperlink>
    </w:p>
    <w:p w:rsidR="009045E9" w:rsidRPr="009045E9" w:rsidRDefault="009045E9" w:rsidP="009045E9"/>
    <w:p w:rsidR="009045E9" w:rsidRPr="009045E9" w:rsidRDefault="009045E9" w:rsidP="009045E9">
      <w:pPr>
        <w:widowControl w:val="0"/>
        <w:tabs>
          <w:tab w:val="left" w:pos="-1985"/>
        </w:tabs>
        <w:outlineLvl w:val="0"/>
        <w:rPr>
          <w:rFonts w:ascii="Segoe UI" w:hAnsi="Segoe UI" w:cs="Segoe UI"/>
          <w:b/>
          <w:sz w:val="20"/>
        </w:rPr>
      </w:pPr>
      <w:r w:rsidRPr="009045E9">
        <w:rPr>
          <w:rFonts w:ascii="Segoe UI" w:hAnsi="Segoe UI" w:cs="Segoe UI"/>
          <w:b/>
          <w:sz w:val="20"/>
          <w:lang w:eastAsia="en-GB"/>
        </w:rPr>
        <w:t xml:space="preserve">Scotts, 20-22 Mount Street, London, W1K 3SF </w:t>
      </w:r>
      <w:r w:rsidRPr="009045E9">
        <w:rPr>
          <w:rFonts w:ascii="Segoe UI" w:hAnsi="Segoe UI" w:cs="Segoe UI"/>
          <w:b/>
          <w:snapToGrid w:val="0"/>
          <w:color w:val="000000"/>
          <w:sz w:val="20"/>
          <w:szCs w:val="20"/>
        </w:rPr>
        <w:t xml:space="preserve">(West End Ward / </w:t>
      </w:r>
      <w:r w:rsidRPr="009045E9">
        <w:rPr>
          <w:rFonts w:ascii="Segoe UI" w:hAnsi="Segoe UI" w:cs="Segoe UI"/>
          <w:b/>
          <w:sz w:val="20"/>
        </w:rPr>
        <w:t>Not in a Cumulative Impact Area</w:t>
      </w:r>
      <w:r w:rsidRPr="009045E9">
        <w:rPr>
          <w:rFonts w:ascii="Segoe UI" w:hAnsi="Segoe UI" w:cs="Segoe UI"/>
          <w:b/>
          <w:snapToGrid w:val="0"/>
          <w:color w:val="000000"/>
          <w:sz w:val="20"/>
        </w:rPr>
        <w:t xml:space="preserve">): </w:t>
      </w:r>
      <w:r w:rsidRPr="009045E9">
        <w:rPr>
          <w:rFonts w:ascii="Segoe UI" w:hAnsi="Segoe UI" w:cs="Segoe UI"/>
          <w:snapToGrid w:val="0"/>
          <w:color w:val="000000"/>
          <w:sz w:val="20"/>
          <w:szCs w:val="20"/>
        </w:rPr>
        <w:t>The Sub-Committee had before it an application for a new premises licence for a premises currently operating as a high quality restaurant. The Applicant sought provision of late night refreshment, Monday to Saturday 23:00 to 01:30 and on Sundays 23:00 to 00:30.  On-sales of alcohol from 10:00 to 01:00 Monday to Saturday and 10:00 to 00:00 on Sunday. The Applicant also sought permitted hours to be open to the public from 10:00 to 01:30 Monday to Saturday and 10:00 to 00:30 on Sunday.  The Sub-Committee was advised by the Applicant’s representative that after listening to the residents’ concerns, they were prepared to consider a reduction in the hours sought for all licensable activities, however wanted more than currently permitted; leaving the Sub-Committee to decide what was appropriate.  The Sub-Committee welcomed a number of representations in support of the application, and heard from Environmental Health who raised concerns regarding the removal of outdoor furniture to a later time and the dispersal of customers at a later time.  Residents who objected to the application expressed concerns regarding possible noise from the outside seating area and the new private dining room at the rear of the premises.  Ward Councillor Timothy Barnes addressed the Sub-Committee recognising the well run establishment and helpful staff, however raised concerns regarding the wider policy issue of later opening premises in residential areas outside of the CIA.  Sub-Committee was of the opinion that the reduction in the hours sought and the appropriate conditions attached to the licence would all ensure a good balance and promote the licensing objectives. The application was therefore granted, and amended, accordingly.</w:t>
      </w:r>
    </w:p>
    <w:p w:rsidR="009045E9" w:rsidRDefault="009045E9" w:rsidP="009045E9">
      <w:pPr>
        <w:widowControl w:val="0"/>
        <w:tabs>
          <w:tab w:val="left" w:pos="-1985"/>
        </w:tabs>
        <w:outlineLvl w:val="0"/>
        <w:rPr>
          <w:rFonts w:ascii="Segoe UI" w:hAnsi="Segoe UI" w:cs="Segoe UI"/>
          <w:b/>
          <w:sz w:val="20"/>
        </w:rPr>
      </w:pPr>
    </w:p>
    <w:p w:rsidR="009045E9" w:rsidRPr="009045E9" w:rsidRDefault="009045E9" w:rsidP="009045E9">
      <w:pPr>
        <w:widowControl w:val="0"/>
        <w:tabs>
          <w:tab w:val="left" w:pos="-1985"/>
        </w:tabs>
        <w:outlineLvl w:val="0"/>
        <w:rPr>
          <w:rFonts w:ascii="Segoe UI" w:hAnsi="Segoe UI" w:cs="Segoe UI"/>
          <w:b/>
          <w:snapToGrid w:val="0"/>
          <w:color w:val="000000"/>
          <w:sz w:val="20"/>
          <w:szCs w:val="20"/>
        </w:rPr>
      </w:pPr>
      <w:r w:rsidRPr="009045E9">
        <w:rPr>
          <w:rFonts w:ascii="Segoe UI" w:hAnsi="Segoe UI" w:cs="Segoe UI"/>
          <w:b/>
          <w:sz w:val="20"/>
        </w:rPr>
        <w:t>Vagabond Wines, 6 Sheldon Square, London, W2 6HY</w:t>
      </w:r>
      <w:r w:rsidRPr="009045E9">
        <w:rPr>
          <w:rFonts w:ascii="Segoe UI" w:hAnsi="Segoe UI" w:cs="Segoe UI"/>
          <w:b/>
          <w:sz w:val="20"/>
          <w:lang w:eastAsia="en-GB"/>
        </w:rPr>
        <w:t xml:space="preserve">3SF </w:t>
      </w:r>
      <w:r w:rsidRPr="009045E9">
        <w:rPr>
          <w:rFonts w:ascii="Segoe UI" w:hAnsi="Segoe UI" w:cs="Segoe UI"/>
          <w:b/>
          <w:snapToGrid w:val="0"/>
          <w:color w:val="000000"/>
          <w:sz w:val="20"/>
          <w:szCs w:val="20"/>
        </w:rPr>
        <w:t xml:space="preserve">(Hyde Park Ward / </w:t>
      </w:r>
      <w:r w:rsidRPr="009045E9">
        <w:rPr>
          <w:rFonts w:ascii="Segoe UI" w:hAnsi="Segoe UI" w:cs="Segoe UI"/>
          <w:b/>
          <w:sz w:val="20"/>
        </w:rPr>
        <w:t>Not in a Cumulative Impact Area</w:t>
      </w:r>
      <w:r w:rsidRPr="009045E9">
        <w:rPr>
          <w:rFonts w:ascii="Segoe UI" w:hAnsi="Segoe UI" w:cs="Segoe UI"/>
          <w:b/>
          <w:snapToGrid w:val="0"/>
          <w:color w:val="000000"/>
          <w:sz w:val="20"/>
        </w:rPr>
        <w:t xml:space="preserve">): </w:t>
      </w:r>
      <w:r w:rsidRPr="009045E9">
        <w:rPr>
          <w:rFonts w:ascii="Segoe UI" w:hAnsi="Segoe UI" w:cs="Segoe UI"/>
          <w:snapToGrid w:val="0"/>
          <w:color w:val="000000"/>
          <w:sz w:val="20"/>
          <w:szCs w:val="20"/>
        </w:rPr>
        <w:t>The Sub-Committee had before it an application for a new premises licence for a premises proposing to operate as a wine merchant whereby customers can purchase a selection of wines for consumption off the premises. The Applicant also proposed to provide a dining area where customers can taste and consume the wines, on the premises, alongside a seasonal and artisan food menu that compliments the wine offer.</w:t>
      </w:r>
      <w:r w:rsidRPr="009045E9">
        <w:rPr>
          <w:rFonts w:ascii="Segoe UI" w:hAnsi="Segoe UI" w:cs="Segoe UI"/>
          <w:sz w:val="20"/>
        </w:rPr>
        <w:t xml:space="preserve"> </w:t>
      </w:r>
      <w:r w:rsidRPr="009045E9">
        <w:rPr>
          <w:rFonts w:ascii="Segoe UI" w:hAnsi="Segoe UI" w:cs="Segoe UI"/>
          <w:snapToGrid w:val="0"/>
          <w:color w:val="000000"/>
          <w:sz w:val="20"/>
          <w:szCs w:val="20"/>
        </w:rPr>
        <w:t>The Applicant sought</w:t>
      </w:r>
      <w:r w:rsidRPr="009045E9">
        <w:rPr>
          <w:rFonts w:ascii="Segoe UI" w:hAnsi="Segoe UI" w:cs="Segoe UI"/>
          <w:sz w:val="20"/>
        </w:rPr>
        <w:t xml:space="preserve"> </w:t>
      </w:r>
      <w:r w:rsidRPr="009045E9">
        <w:rPr>
          <w:rFonts w:ascii="Segoe UI" w:hAnsi="Segoe UI" w:cs="Segoe UI"/>
          <w:snapToGrid w:val="0"/>
          <w:color w:val="000000"/>
          <w:sz w:val="20"/>
          <w:szCs w:val="20"/>
        </w:rPr>
        <w:t>Sale by Retail of Alcohol both on and off the premises Monday to Saturday 10:00-23:00 and Sunday 12:00-22:30.  The Applicant also sought premises opening hours Monday to Sunday 10:00-23:00. The Sub-Committee heard from Environmental Health, who were concerned with the close proximity to residential premises and a suitable allocated smoking area for customers which did not impact on residents.  The Sub-Committee had regard to residents’ concerns relating to the prevention of public nuisance. The conditions proposed by both the Applicant and Environmental Health were considered appropriate and proportionate in the circumstances. The Sub-Committee therefore granted the application accordingly.</w:t>
      </w:r>
    </w:p>
    <w:p w:rsidR="009045E9" w:rsidRPr="009045E9" w:rsidRDefault="009045E9" w:rsidP="009045E9">
      <w:pPr>
        <w:widowControl w:val="0"/>
        <w:tabs>
          <w:tab w:val="left" w:pos="-1985"/>
        </w:tabs>
        <w:jc w:val="both"/>
        <w:outlineLvl w:val="0"/>
        <w:rPr>
          <w:rFonts w:ascii="Segoe UI" w:hAnsi="Segoe UI" w:cs="Segoe UI"/>
          <w:snapToGrid w:val="0"/>
          <w:color w:val="000000"/>
          <w:sz w:val="20"/>
          <w:szCs w:val="20"/>
        </w:rPr>
      </w:pPr>
    </w:p>
    <w:p w:rsidR="009045E9" w:rsidRPr="009045E9" w:rsidRDefault="009045E9" w:rsidP="009045E9">
      <w:r w:rsidRPr="009045E9">
        <w:rPr>
          <w:rFonts w:ascii="Segoe UI" w:hAnsi="Segoe UI" w:cs="Segoe UI"/>
          <w:b/>
          <w:snapToGrid w:val="0"/>
          <w:color w:val="000000"/>
          <w:sz w:val="20"/>
          <w:szCs w:val="20"/>
        </w:rPr>
        <w:t>Basement, 23 Frith Street, London, W1D 4RR (West End Ward / West End C</w:t>
      </w:r>
      <w:r w:rsidRPr="009045E9">
        <w:rPr>
          <w:rFonts w:ascii="Segoe UI" w:hAnsi="Segoe UI" w:cs="Segoe UI"/>
          <w:b/>
          <w:sz w:val="20"/>
        </w:rPr>
        <w:t>umulative Impact Area</w:t>
      </w:r>
      <w:r w:rsidRPr="009045E9">
        <w:rPr>
          <w:rFonts w:ascii="Segoe UI" w:hAnsi="Segoe UI" w:cs="Segoe UI"/>
          <w:b/>
          <w:snapToGrid w:val="0"/>
          <w:color w:val="000000"/>
          <w:sz w:val="20"/>
        </w:rPr>
        <w:t xml:space="preserve">): </w:t>
      </w:r>
      <w:r w:rsidRPr="009045E9">
        <w:rPr>
          <w:rFonts w:ascii="Segoe UI" w:hAnsi="Segoe UI" w:cs="Segoe UI"/>
          <w:snapToGrid w:val="0"/>
          <w:color w:val="000000"/>
          <w:sz w:val="20"/>
        </w:rPr>
        <w:t xml:space="preserve">The Sub-Committee had before it an application for a new premises licence for a premises proposing to operate as a Hospitality member’s restaurant, the premises is intended to be used as a social space with a focus on quality food and drink, where like-minded hospitality professionals can socialise with their peers outside work.  The Applicant sought Late Night Refreshment Monday to Saturday 23:00 - 03:30 and 23:00 to 01:00 on Sunday. The Applicant also sought the Sale by Retail of Alcohol Monday to Saturday 10:00 - 02:30 and 12:00 - 01:00 on Sunday.  Operating hours open to the public Monday to Saturday 09:00 - 03:30 and Sunday 09:00 - 01:00.  The Sub-Committee had regard to residents’ concerns relating to noise and nuisance, but also requested more information about the operation.  Environmental Health were concerned regarding the enforcement of membership conditions. The conditions proposed to be placed on the licence were also considered appropriate and proportionate in the circumstances and would ensure the premises did not add to cumulative impact on the local area. </w:t>
      </w:r>
      <w:r w:rsidRPr="009045E9">
        <w:rPr>
          <w:rFonts w:ascii="Segoe UI" w:hAnsi="Segoe UI" w:cs="Segoe UI"/>
          <w:snapToGrid w:val="0"/>
          <w:color w:val="000000"/>
          <w:sz w:val="20"/>
          <w:szCs w:val="20"/>
        </w:rPr>
        <w:t>The Sub-Committee was therefore of the opinion that the premises would promote the licensing objectives and granted the application accordingly.</w:t>
      </w:r>
    </w:p>
    <w:p w:rsidR="009045E9" w:rsidRDefault="009045E9" w:rsidP="00717B87">
      <w:pPr>
        <w:rPr>
          <w:rFonts w:asciiTheme="majorHAnsi" w:eastAsiaTheme="majorEastAsia" w:hAnsiTheme="majorHAnsi" w:cstheme="majorBidi"/>
          <w:i/>
        </w:rPr>
      </w:pPr>
    </w:p>
    <w:p w:rsidR="00717B87" w:rsidRPr="00717B87" w:rsidRDefault="00717B87" w:rsidP="00717B87">
      <w:pPr>
        <w:rPr>
          <w:i/>
        </w:rPr>
      </w:pPr>
      <w:r w:rsidRPr="00717B87">
        <w:rPr>
          <w:rFonts w:asciiTheme="majorHAnsi" w:eastAsiaTheme="majorEastAsia" w:hAnsiTheme="majorHAnsi" w:cstheme="majorBidi"/>
          <w:i/>
        </w:rPr>
        <w:t xml:space="preserve">*Please note that the comments above are officer notes taken at the time of the hearing and do not represent the formal decision of the Members. Formal Minutes of the meeting will be available on our website. Please click </w:t>
      </w:r>
      <w:hyperlink r:id="rId87" w:history="1">
        <w:r w:rsidRPr="00717B87">
          <w:rPr>
            <w:rStyle w:val="Hyperlink"/>
            <w:rFonts w:asciiTheme="majorHAnsi" w:eastAsiaTheme="majorEastAsia" w:hAnsiTheme="majorHAnsi" w:cstheme="majorBidi"/>
            <w:i/>
          </w:rPr>
          <w:t>here</w:t>
        </w:r>
      </w:hyperlink>
      <w:r w:rsidRPr="00717B87">
        <w:rPr>
          <w:rFonts w:asciiTheme="majorHAnsi" w:eastAsiaTheme="majorEastAsia" w:hAnsiTheme="majorHAnsi" w:cstheme="majorBidi"/>
          <w:i/>
        </w:rPr>
        <w:t xml:space="preserve"> and select the relevant Sub-Committee date to view the formal agreed decision</w:t>
      </w:r>
    </w:p>
    <w:p w:rsidR="00314AF0" w:rsidRPr="00314AF0" w:rsidRDefault="00314AF0" w:rsidP="00314AF0">
      <w:bookmarkStart w:id="12" w:name="_GoBack"/>
      <w:bookmarkEnd w:id="12"/>
    </w:p>
    <w:sectPr w:rsidR="00314AF0" w:rsidRPr="00314AF0" w:rsidSect="00865EC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63" w:rsidRDefault="00B25B63" w:rsidP="009C50C0">
      <w:pPr>
        <w:spacing w:after="0" w:line="240" w:lineRule="auto"/>
      </w:pPr>
      <w:r>
        <w:separator/>
      </w:r>
    </w:p>
  </w:endnote>
  <w:endnote w:type="continuationSeparator" w:id="0">
    <w:p w:rsidR="00B25B63" w:rsidRDefault="00B25B63" w:rsidP="009C5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3489" w:rsidRPr="00383489">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B25B63" w:rsidRDefault="00B2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83489">
      <w:rPr>
        <w:rFonts w:asciiTheme="majorHAnsi" w:eastAsiaTheme="majorEastAsia" w:hAnsiTheme="majorHAnsi" w:cstheme="majorBidi"/>
        <w:noProof/>
      </w:rPr>
      <w:t>Applications received within public consultation period</w:t>
    </w:r>
    <w:r>
      <w:rPr>
        <w:rFonts w:asciiTheme="majorHAnsi" w:eastAsiaTheme="majorEastAsia" w:hAnsiTheme="majorHAnsi" w:cstheme="majorBidi"/>
      </w:rPr>
      <w:fldChar w:fldCharType="end"/>
    </w:r>
  </w:p>
  <w:p w:rsidR="00B25B63" w:rsidRDefault="00B25B63" w:rsidP="009A1E84">
    <w:pPr>
      <w:pStyle w:val="Footer"/>
      <w:rPr>
        <w:i/>
        <w:sz w:val="20"/>
        <w:szCs w:val="20"/>
      </w:rPr>
    </w:pPr>
  </w:p>
  <w:p w:rsidR="00B25B63" w:rsidRPr="00F8240A" w:rsidRDefault="00B25B63" w:rsidP="00F8240A">
    <w:pPr>
      <w:rPr>
        <w:b/>
        <w:i/>
        <w:sz w:val="20"/>
        <w:szCs w:val="20"/>
        <w:u w:val="single"/>
      </w:rPr>
    </w:pPr>
    <w:r w:rsidRPr="00F8240A">
      <w:rPr>
        <w:b/>
        <w:i/>
        <w:sz w:val="20"/>
        <w:szCs w:val="20"/>
        <w:u w:val="single"/>
      </w:rPr>
      <w:t>If you wish to use the links to view the applications on our public register you will need to save the document to your computer.  Once this document is saved you will be able to click on the reference numbers to view the application on our public register.</w:t>
    </w:r>
  </w:p>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3489" w:rsidRPr="00383489">
      <w:rPr>
        <w:rFonts w:asciiTheme="majorHAnsi" w:eastAsiaTheme="majorEastAsia" w:hAnsiTheme="majorHAnsi" w:cstheme="majorBidi"/>
        <w:noProof/>
      </w:rPr>
      <w:t>5</w:t>
    </w:r>
    <w:r>
      <w:rPr>
        <w:rFonts w:asciiTheme="majorHAnsi" w:eastAsiaTheme="majorEastAsia" w:hAnsiTheme="majorHAnsi" w:cstheme="majorBidi"/>
        <w:noProof/>
      </w:rPr>
      <w:fldChar w:fldCharType="end"/>
    </w:r>
  </w:p>
  <w:p w:rsidR="00B25B63" w:rsidRDefault="00B2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9045E9">
      <w:rPr>
        <w:rFonts w:asciiTheme="majorHAnsi" w:eastAsiaTheme="majorEastAsia" w:hAnsiTheme="majorHAnsi" w:cstheme="majorBidi"/>
        <w:noProof/>
      </w:rPr>
      <w:t>Location for the Licensing Sub-Committees hearings</w:t>
    </w:r>
    <w:r>
      <w:rPr>
        <w:rFonts w:asciiTheme="majorHAnsi" w:eastAsiaTheme="majorEastAsia" w:hAnsiTheme="majorHAnsi" w:cstheme="majorBidi"/>
      </w:rPr>
      <w:fldChar w:fldCharType="end"/>
    </w:r>
  </w:p>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045E9" w:rsidRPr="009045E9">
      <w:rPr>
        <w:rFonts w:asciiTheme="majorHAnsi" w:eastAsiaTheme="majorEastAsia" w:hAnsiTheme="majorHAnsi" w:cstheme="majorBidi"/>
        <w:noProof/>
      </w:rPr>
      <w:t>11</w:t>
    </w:r>
    <w:r>
      <w:rPr>
        <w:rFonts w:asciiTheme="majorHAnsi" w:eastAsiaTheme="majorEastAsia" w:hAnsiTheme="majorHAnsi" w:cstheme="majorBidi"/>
        <w:noProof/>
      </w:rPr>
      <w:fldChar w:fldCharType="end"/>
    </w:r>
  </w:p>
  <w:p w:rsidR="00B25B63" w:rsidRDefault="00B25B6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STYLEREF  "Heading 1"  \* MERGEFORMAT </w:instrText>
    </w:r>
    <w:r>
      <w:rPr>
        <w:rFonts w:asciiTheme="majorHAnsi" w:eastAsiaTheme="majorEastAsia" w:hAnsiTheme="majorHAnsi" w:cstheme="majorBidi"/>
      </w:rPr>
      <w:fldChar w:fldCharType="separate"/>
    </w:r>
    <w:r w:rsidR="00383489">
      <w:rPr>
        <w:rFonts w:asciiTheme="majorHAnsi" w:eastAsiaTheme="majorEastAsia" w:hAnsiTheme="majorHAnsi" w:cstheme="majorBidi"/>
        <w:noProof/>
      </w:rPr>
      <w:t>Notes from the previous Licensing Sub-Committees</w:t>
    </w:r>
    <w:r>
      <w:rPr>
        <w:rFonts w:asciiTheme="majorHAnsi" w:eastAsiaTheme="majorEastAsia" w:hAnsiTheme="majorHAnsi" w:cstheme="majorBidi"/>
      </w:rPr>
      <w:fldChar w:fldCharType="end"/>
    </w:r>
  </w:p>
  <w:p w:rsidR="00B25B63" w:rsidRDefault="00B25B63">
    <w:pPr>
      <w:pStyle w:val="Footer"/>
      <w:pBdr>
        <w:top w:val="thinThickSmallGap" w:sz="24" w:space="1" w:color="622423" w:themeColor="accent2" w:themeShade="7F"/>
      </w:pBdr>
      <w:rPr>
        <w:rFonts w:asciiTheme="majorHAnsi" w:eastAsiaTheme="majorEastAsia" w:hAnsiTheme="majorHAnsi" w:cstheme="majorBidi"/>
      </w:rPr>
    </w:pPr>
  </w:p>
  <w:p w:rsidR="00B25B63" w:rsidRDefault="00B25B6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383489" w:rsidRPr="00383489">
      <w:rPr>
        <w:rFonts w:asciiTheme="majorHAnsi" w:eastAsiaTheme="majorEastAsia" w:hAnsiTheme="majorHAnsi" w:cstheme="majorBidi"/>
        <w:noProof/>
      </w:rPr>
      <w:t>19</w:t>
    </w:r>
    <w:r>
      <w:rPr>
        <w:rFonts w:asciiTheme="majorHAnsi" w:eastAsiaTheme="majorEastAsia" w:hAnsiTheme="majorHAnsi" w:cstheme="majorBidi"/>
        <w:noProof/>
      </w:rPr>
      <w:fldChar w:fldCharType="end"/>
    </w:r>
  </w:p>
  <w:p w:rsidR="00B25B63" w:rsidRDefault="00B2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63" w:rsidRDefault="00B25B63" w:rsidP="009C50C0">
      <w:pPr>
        <w:spacing w:after="0" w:line="240" w:lineRule="auto"/>
      </w:pPr>
      <w:r>
        <w:separator/>
      </w:r>
    </w:p>
  </w:footnote>
  <w:footnote w:type="continuationSeparator" w:id="0">
    <w:p w:rsidR="00B25B63" w:rsidRDefault="00B25B63" w:rsidP="009C50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B63"/>
    <w:rsid w:val="00001E7E"/>
    <w:rsid w:val="00006F38"/>
    <w:rsid w:val="00011626"/>
    <w:rsid w:val="000136BE"/>
    <w:rsid w:val="00022458"/>
    <w:rsid w:val="00022FC5"/>
    <w:rsid w:val="00024687"/>
    <w:rsid w:val="00025E5E"/>
    <w:rsid w:val="00045069"/>
    <w:rsid w:val="000475C6"/>
    <w:rsid w:val="00051E05"/>
    <w:rsid w:val="0005657F"/>
    <w:rsid w:val="00060CF6"/>
    <w:rsid w:val="0008405A"/>
    <w:rsid w:val="000855FF"/>
    <w:rsid w:val="000910BD"/>
    <w:rsid w:val="000925B2"/>
    <w:rsid w:val="000A7746"/>
    <w:rsid w:val="000B1086"/>
    <w:rsid w:val="000B289C"/>
    <w:rsid w:val="000C3566"/>
    <w:rsid w:val="000D3E15"/>
    <w:rsid w:val="000D4711"/>
    <w:rsid w:val="000E3B95"/>
    <w:rsid w:val="00106FD2"/>
    <w:rsid w:val="00132197"/>
    <w:rsid w:val="00141FA6"/>
    <w:rsid w:val="0015522E"/>
    <w:rsid w:val="001641B8"/>
    <w:rsid w:val="00166EBE"/>
    <w:rsid w:val="001850E7"/>
    <w:rsid w:val="0019066A"/>
    <w:rsid w:val="001A76EA"/>
    <w:rsid w:val="001B0906"/>
    <w:rsid w:val="001C07CC"/>
    <w:rsid w:val="001D1442"/>
    <w:rsid w:val="001D25B7"/>
    <w:rsid w:val="001D3D90"/>
    <w:rsid w:val="001D5970"/>
    <w:rsid w:val="001E2D75"/>
    <w:rsid w:val="001F1605"/>
    <w:rsid w:val="00210C9D"/>
    <w:rsid w:val="00214FAB"/>
    <w:rsid w:val="002206AC"/>
    <w:rsid w:val="002212E6"/>
    <w:rsid w:val="00225CC4"/>
    <w:rsid w:val="002270E1"/>
    <w:rsid w:val="0026518C"/>
    <w:rsid w:val="002675F3"/>
    <w:rsid w:val="00274FB0"/>
    <w:rsid w:val="00285084"/>
    <w:rsid w:val="00287227"/>
    <w:rsid w:val="00287D8F"/>
    <w:rsid w:val="0029057D"/>
    <w:rsid w:val="002910BF"/>
    <w:rsid w:val="00291AF8"/>
    <w:rsid w:val="002939B4"/>
    <w:rsid w:val="00296690"/>
    <w:rsid w:val="002A524A"/>
    <w:rsid w:val="002A5449"/>
    <w:rsid w:val="002B54BB"/>
    <w:rsid w:val="002B6A5E"/>
    <w:rsid w:val="002B6B1E"/>
    <w:rsid w:val="002B759D"/>
    <w:rsid w:val="002C5C45"/>
    <w:rsid w:val="002D6599"/>
    <w:rsid w:val="002E67F9"/>
    <w:rsid w:val="002E7D20"/>
    <w:rsid w:val="002F14C8"/>
    <w:rsid w:val="002F3B9D"/>
    <w:rsid w:val="002F6FBE"/>
    <w:rsid w:val="00314AF0"/>
    <w:rsid w:val="00315FA9"/>
    <w:rsid w:val="00317436"/>
    <w:rsid w:val="00320327"/>
    <w:rsid w:val="00321F84"/>
    <w:rsid w:val="00335EB2"/>
    <w:rsid w:val="00341C25"/>
    <w:rsid w:val="00342FE2"/>
    <w:rsid w:val="00343A4E"/>
    <w:rsid w:val="00347324"/>
    <w:rsid w:val="00356D00"/>
    <w:rsid w:val="00357BE1"/>
    <w:rsid w:val="00372313"/>
    <w:rsid w:val="00373045"/>
    <w:rsid w:val="00383489"/>
    <w:rsid w:val="00384D24"/>
    <w:rsid w:val="00385E5F"/>
    <w:rsid w:val="003B75F1"/>
    <w:rsid w:val="003C6577"/>
    <w:rsid w:val="003D4FBF"/>
    <w:rsid w:val="003D718A"/>
    <w:rsid w:val="003E0BEE"/>
    <w:rsid w:val="003F5230"/>
    <w:rsid w:val="0040277F"/>
    <w:rsid w:val="00402CAF"/>
    <w:rsid w:val="00413A6F"/>
    <w:rsid w:val="00415B1F"/>
    <w:rsid w:val="00415E1A"/>
    <w:rsid w:val="00421725"/>
    <w:rsid w:val="0044153D"/>
    <w:rsid w:val="0045080A"/>
    <w:rsid w:val="00457671"/>
    <w:rsid w:val="004825B1"/>
    <w:rsid w:val="004858C1"/>
    <w:rsid w:val="0049050A"/>
    <w:rsid w:val="004A43F6"/>
    <w:rsid w:val="004B51C5"/>
    <w:rsid w:val="004B6231"/>
    <w:rsid w:val="004C4B68"/>
    <w:rsid w:val="004C760E"/>
    <w:rsid w:val="004E3BEA"/>
    <w:rsid w:val="004E54E5"/>
    <w:rsid w:val="004F7FF9"/>
    <w:rsid w:val="00503789"/>
    <w:rsid w:val="00503A36"/>
    <w:rsid w:val="00503F52"/>
    <w:rsid w:val="0051161E"/>
    <w:rsid w:val="00513579"/>
    <w:rsid w:val="00517647"/>
    <w:rsid w:val="00522A0A"/>
    <w:rsid w:val="005311F1"/>
    <w:rsid w:val="0053219D"/>
    <w:rsid w:val="005411AB"/>
    <w:rsid w:val="005436A2"/>
    <w:rsid w:val="0055034B"/>
    <w:rsid w:val="00552B14"/>
    <w:rsid w:val="00574521"/>
    <w:rsid w:val="0057763E"/>
    <w:rsid w:val="005811DE"/>
    <w:rsid w:val="005826F7"/>
    <w:rsid w:val="005A3FA6"/>
    <w:rsid w:val="005A44C1"/>
    <w:rsid w:val="005C1C4B"/>
    <w:rsid w:val="005C4FFD"/>
    <w:rsid w:val="005C582A"/>
    <w:rsid w:val="005D2D1B"/>
    <w:rsid w:val="005F06C5"/>
    <w:rsid w:val="005F213E"/>
    <w:rsid w:val="005F6BC8"/>
    <w:rsid w:val="00603DF2"/>
    <w:rsid w:val="00606BAE"/>
    <w:rsid w:val="00607453"/>
    <w:rsid w:val="0062613C"/>
    <w:rsid w:val="00635611"/>
    <w:rsid w:val="00635BA1"/>
    <w:rsid w:val="00636700"/>
    <w:rsid w:val="00641902"/>
    <w:rsid w:val="00642003"/>
    <w:rsid w:val="00651523"/>
    <w:rsid w:val="0067210B"/>
    <w:rsid w:val="006729DD"/>
    <w:rsid w:val="006A6620"/>
    <w:rsid w:val="006B2E98"/>
    <w:rsid w:val="006B61F9"/>
    <w:rsid w:val="006B7981"/>
    <w:rsid w:val="006C53F0"/>
    <w:rsid w:val="006E086C"/>
    <w:rsid w:val="006E39EE"/>
    <w:rsid w:val="006F7BCB"/>
    <w:rsid w:val="00717B87"/>
    <w:rsid w:val="00720062"/>
    <w:rsid w:val="007233A0"/>
    <w:rsid w:val="007274A0"/>
    <w:rsid w:val="00730430"/>
    <w:rsid w:val="007433AC"/>
    <w:rsid w:val="00744D82"/>
    <w:rsid w:val="0077140C"/>
    <w:rsid w:val="007959D6"/>
    <w:rsid w:val="007A7933"/>
    <w:rsid w:val="007B3E26"/>
    <w:rsid w:val="007D06C2"/>
    <w:rsid w:val="007E69D7"/>
    <w:rsid w:val="00804BB5"/>
    <w:rsid w:val="008331B4"/>
    <w:rsid w:val="00865EC2"/>
    <w:rsid w:val="00867A0F"/>
    <w:rsid w:val="00877433"/>
    <w:rsid w:val="008834E9"/>
    <w:rsid w:val="00883C5F"/>
    <w:rsid w:val="008A64E4"/>
    <w:rsid w:val="008B29FE"/>
    <w:rsid w:val="008B77A9"/>
    <w:rsid w:val="008E3BE6"/>
    <w:rsid w:val="008E645B"/>
    <w:rsid w:val="009020CD"/>
    <w:rsid w:val="009045E9"/>
    <w:rsid w:val="00905629"/>
    <w:rsid w:val="00917694"/>
    <w:rsid w:val="00923C8A"/>
    <w:rsid w:val="00926DC7"/>
    <w:rsid w:val="009279FF"/>
    <w:rsid w:val="00943F81"/>
    <w:rsid w:val="00944063"/>
    <w:rsid w:val="0095171E"/>
    <w:rsid w:val="009540F2"/>
    <w:rsid w:val="00956468"/>
    <w:rsid w:val="00967D47"/>
    <w:rsid w:val="009738BF"/>
    <w:rsid w:val="00975174"/>
    <w:rsid w:val="009825F9"/>
    <w:rsid w:val="00987BCD"/>
    <w:rsid w:val="00994AC2"/>
    <w:rsid w:val="009A1E84"/>
    <w:rsid w:val="009C50C0"/>
    <w:rsid w:val="009C7A79"/>
    <w:rsid w:val="009D174E"/>
    <w:rsid w:val="009D6DFB"/>
    <w:rsid w:val="009D7E2C"/>
    <w:rsid w:val="009F0256"/>
    <w:rsid w:val="00A0341E"/>
    <w:rsid w:val="00A150EC"/>
    <w:rsid w:val="00A15925"/>
    <w:rsid w:val="00A20764"/>
    <w:rsid w:val="00A2560E"/>
    <w:rsid w:val="00A4391C"/>
    <w:rsid w:val="00A505FD"/>
    <w:rsid w:val="00A5627A"/>
    <w:rsid w:val="00A80D0E"/>
    <w:rsid w:val="00A832A0"/>
    <w:rsid w:val="00A85B2B"/>
    <w:rsid w:val="00A923D8"/>
    <w:rsid w:val="00A97286"/>
    <w:rsid w:val="00AA36F3"/>
    <w:rsid w:val="00AA6A93"/>
    <w:rsid w:val="00AB2886"/>
    <w:rsid w:val="00AB3980"/>
    <w:rsid w:val="00AB6281"/>
    <w:rsid w:val="00AD078F"/>
    <w:rsid w:val="00AE26C5"/>
    <w:rsid w:val="00AE2E56"/>
    <w:rsid w:val="00B14534"/>
    <w:rsid w:val="00B2228B"/>
    <w:rsid w:val="00B25B63"/>
    <w:rsid w:val="00B26451"/>
    <w:rsid w:val="00B3553F"/>
    <w:rsid w:val="00B576BC"/>
    <w:rsid w:val="00B61D9D"/>
    <w:rsid w:val="00B81ECB"/>
    <w:rsid w:val="00B82F44"/>
    <w:rsid w:val="00B9070F"/>
    <w:rsid w:val="00B92C78"/>
    <w:rsid w:val="00B93E8D"/>
    <w:rsid w:val="00B95476"/>
    <w:rsid w:val="00BB132E"/>
    <w:rsid w:val="00BB4AA4"/>
    <w:rsid w:val="00BB4E38"/>
    <w:rsid w:val="00BB7ECF"/>
    <w:rsid w:val="00BC1038"/>
    <w:rsid w:val="00BC7A4F"/>
    <w:rsid w:val="00BD0112"/>
    <w:rsid w:val="00BD4D2B"/>
    <w:rsid w:val="00BE36D2"/>
    <w:rsid w:val="00BE440E"/>
    <w:rsid w:val="00BF10C0"/>
    <w:rsid w:val="00BF568A"/>
    <w:rsid w:val="00C1262C"/>
    <w:rsid w:val="00C146CF"/>
    <w:rsid w:val="00C35C84"/>
    <w:rsid w:val="00C43715"/>
    <w:rsid w:val="00C651E7"/>
    <w:rsid w:val="00C86E74"/>
    <w:rsid w:val="00C90457"/>
    <w:rsid w:val="00C93E1C"/>
    <w:rsid w:val="00C9430A"/>
    <w:rsid w:val="00C96AD7"/>
    <w:rsid w:val="00CA29BF"/>
    <w:rsid w:val="00CB52BB"/>
    <w:rsid w:val="00CC5C11"/>
    <w:rsid w:val="00CC6EAD"/>
    <w:rsid w:val="00CD678E"/>
    <w:rsid w:val="00CE09F1"/>
    <w:rsid w:val="00CE34A8"/>
    <w:rsid w:val="00CE40F0"/>
    <w:rsid w:val="00CF0725"/>
    <w:rsid w:val="00D25D3F"/>
    <w:rsid w:val="00D56C68"/>
    <w:rsid w:val="00D65634"/>
    <w:rsid w:val="00D76D52"/>
    <w:rsid w:val="00D91046"/>
    <w:rsid w:val="00D93194"/>
    <w:rsid w:val="00DA6B1E"/>
    <w:rsid w:val="00DC6E44"/>
    <w:rsid w:val="00DD63CF"/>
    <w:rsid w:val="00DF5D46"/>
    <w:rsid w:val="00E05DEB"/>
    <w:rsid w:val="00E076C5"/>
    <w:rsid w:val="00E131F2"/>
    <w:rsid w:val="00E17728"/>
    <w:rsid w:val="00E257FC"/>
    <w:rsid w:val="00E32ABD"/>
    <w:rsid w:val="00E33758"/>
    <w:rsid w:val="00E346DB"/>
    <w:rsid w:val="00E43E7A"/>
    <w:rsid w:val="00E47E87"/>
    <w:rsid w:val="00E5151C"/>
    <w:rsid w:val="00E53385"/>
    <w:rsid w:val="00E55F4E"/>
    <w:rsid w:val="00E56B69"/>
    <w:rsid w:val="00E657FA"/>
    <w:rsid w:val="00E778FF"/>
    <w:rsid w:val="00E85443"/>
    <w:rsid w:val="00E85DA3"/>
    <w:rsid w:val="00E86CBF"/>
    <w:rsid w:val="00E96556"/>
    <w:rsid w:val="00EA636E"/>
    <w:rsid w:val="00EB7369"/>
    <w:rsid w:val="00EC287D"/>
    <w:rsid w:val="00EC464F"/>
    <w:rsid w:val="00EC72DA"/>
    <w:rsid w:val="00ED39EF"/>
    <w:rsid w:val="00EE1A0A"/>
    <w:rsid w:val="00EE58EF"/>
    <w:rsid w:val="00EE6248"/>
    <w:rsid w:val="00EF349C"/>
    <w:rsid w:val="00EF5474"/>
    <w:rsid w:val="00F00C9C"/>
    <w:rsid w:val="00F04AC7"/>
    <w:rsid w:val="00F17E69"/>
    <w:rsid w:val="00F22DA3"/>
    <w:rsid w:val="00F23104"/>
    <w:rsid w:val="00F35BF1"/>
    <w:rsid w:val="00F3696A"/>
    <w:rsid w:val="00F4650F"/>
    <w:rsid w:val="00F57787"/>
    <w:rsid w:val="00F60961"/>
    <w:rsid w:val="00F66C36"/>
    <w:rsid w:val="00F80192"/>
    <w:rsid w:val="00F801A5"/>
    <w:rsid w:val="00F8240A"/>
    <w:rsid w:val="00F83E7B"/>
    <w:rsid w:val="00F91BFE"/>
    <w:rsid w:val="00F92C49"/>
    <w:rsid w:val="00FA2920"/>
    <w:rsid w:val="00FA3626"/>
    <w:rsid w:val="00FA4E3E"/>
    <w:rsid w:val="00FB0E55"/>
    <w:rsid w:val="00FB7558"/>
    <w:rsid w:val="00FF3728"/>
    <w:rsid w:val="00FF7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18C6D3"/>
  <w15:docId w15:val="{334D5B16-C512-463F-99E5-84A0B0013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51E05"/>
    <w:pPr>
      <w:keepNext/>
      <w:keepLines/>
      <w:spacing w:before="12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7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7286"/>
    <w:rPr>
      <w:rFonts w:ascii="Tahoma" w:hAnsi="Tahoma" w:cs="Tahoma"/>
      <w:sz w:val="16"/>
      <w:szCs w:val="16"/>
    </w:rPr>
  </w:style>
  <w:style w:type="character" w:styleId="Hyperlink">
    <w:name w:val="Hyperlink"/>
    <w:basedOn w:val="DefaultParagraphFont"/>
    <w:uiPriority w:val="99"/>
    <w:unhideWhenUsed/>
    <w:rsid w:val="00C651E7"/>
    <w:rPr>
      <w:color w:val="0000FF" w:themeColor="hyperlink"/>
      <w:u w:val="single"/>
    </w:rPr>
  </w:style>
  <w:style w:type="paragraph" w:customStyle="1" w:styleId="Default">
    <w:name w:val="Default"/>
    <w:rsid w:val="00C651E7"/>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C651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A832A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Spacing">
    <w:name w:val="No Spacing"/>
    <w:link w:val="NoSpacingChar"/>
    <w:uiPriority w:val="1"/>
    <w:qFormat/>
    <w:rsid w:val="00865EC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65EC2"/>
    <w:rPr>
      <w:rFonts w:eastAsiaTheme="minorEastAsia"/>
      <w:lang w:val="en-US" w:eastAsia="ja-JP"/>
    </w:rPr>
  </w:style>
  <w:style w:type="table" w:styleId="MediumShading2-Accent3">
    <w:name w:val="Medium Shading 2 Accent 3"/>
    <w:basedOn w:val="TableNormal"/>
    <w:uiPriority w:val="64"/>
    <w:rsid w:val="0087743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3-Accent3">
    <w:name w:val="Medium Grid 3 Accent 3"/>
    <w:basedOn w:val="TableNormal"/>
    <w:uiPriority w:val="69"/>
    <w:rsid w:val="008774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Shading2-Accent1">
    <w:name w:val="Medium Shading 2 Accent 1"/>
    <w:basedOn w:val="TableNormal"/>
    <w:uiPriority w:val="64"/>
    <w:rsid w:val="00C35C8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
    <w:name w:val="Light Grid"/>
    <w:basedOn w:val="TableNormal"/>
    <w:uiPriority w:val="62"/>
    <w:rsid w:val="00C35C8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FollowedHyperlink">
    <w:name w:val="FollowedHyperlink"/>
    <w:basedOn w:val="DefaultParagraphFont"/>
    <w:uiPriority w:val="99"/>
    <w:semiHidden/>
    <w:unhideWhenUsed/>
    <w:rsid w:val="00BF10C0"/>
    <w:rPr>
      <w:color w:val="800080" w:themeColor="followedHyperlink"/>
      <w:u w:val="single"/>
    </w:rPr>
  </w:style>
  <w:style w:type="character" w:customStyle="1" w:styleId="Heading1Char">
    <w:name w:val="Heading 1 Char"/>
    <w:basedOn w:val="DefaultParagraphFont"/>
    <w:link w:val="Heading1"/>
    <w:uiPriority w:val="9"/>
    <w:rsid w:val="00051E0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A29BF"/>
    <w:pPr>
      <w:outlineLvl w:val="9"/>
    </w:pPr>
    <w:rPr>
      <w:lang w:val="en-US" w:eastAsia="ja-JP"/>
    </w:rPr>
  </w:style>
  <w:style w:type="paragraph" w:styleId="TOC1">
    <w:name w:val="toc 1"/>
    <w:basedOn w:val="Normal"/>
    <w:next w:val="Normal"/>
    <w:autoRedefine/>
    <w:uiPriority w:val="39"/>
    <w:unhideWhenUsed/>
    <w:rsid w:val="00CA29BF"/>
    <w:pPr>
      <w:spacing w:after="100"/>
    </w:pPr>
  </w:style>
  <w:style w:type="paragraph" w:styleId="Header">
    <w:name w:val="header"/>
    <w:basedOn w:val="Normal"/>
    <w:link w:val="HeaderChar"/>
    <w:uiPriority w:val="99"/>
    <w:unhideWhenUsed/>
    <w:rsid w:val="009C50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C0"/>
  </w:style>
  <w:style w:type="paragraph" w:styleId="Footer">
    <w:name w:val="footer"/>
    <w:basedOn w:val="Normal"/>
    <w:link w:val="FooterChar"/>
    <w:uiPriority w:val="99"/>
    <w:unhideWhenUsed/>
    <w:rsid w:val="009C50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C0"/>
  </w:style>
  <w:style w:type="table" w:styleId="MediumGrid3-Accent1">
    <w:name w:val="Medium Grid 3 Accent 1"/>
    <w:basedOn w:val="TableNormal"/>
    <w:uiPriority w:val="69"/>
    <w:rsid w:val="005311F1"/>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18398">
      <w:bodyDiv w:val="1"/>
      <w:marLeft w:val="0"/>
      <w:marRight w:val="0"/>
      <w:marTop w:val="0"/>
      <w:marBottom w:val="0"/>
      <w:divBdr>
        <w:top w:val="none" w:sz="0" w:space="0" w:color="auto"/>
        <w:left w:val="none" w:sz="0" w:space="0" w:color="auto"/>
        <w:bottom w:val="none" w:sz="0" w:space="0" w:color="auto"/>
        <w:right w:val="none" w:sz="0" w:space="0" w:color="auto"/>
      </w:divBdr>
    </w:div>
    <w:div w:id="96878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doxpa.westminster.gov.uk/online-applications/licencingApplicationDetails.do?activeTab=summary&amp;keyVal=PFO0ZCRPH6600" TargetMode="External"/><Relationship Id="rId18" Type="http://schemas.openxmlformats.org/officeDocument/2006/relationships/hyperlink" Target="http://idoxpa.westminster.gov.uk/online-applications/licencingApplicationDetails.do?activeTab=summary&amp;keyVal=PFO2VKRPH6600" TargetMode="External"/><Relationship Id="rId26" Type="http://schemas.openxmlformats.org/officeDocument/2006/relationships/hyperlink" Target="http://idoxpa.westminster.gov.uk/online-applications/licencingApplicationDetails.do?activeTab=summary&amp;keyVal=PEVZRWRP2G200" TargetMode="External"/><Relationship Id="rId39" Type="http://schemas.openxmlformats.org/officeDocument/2006/relationships/hyperlink" Target="http://idoxpa.westminster.gov.uk/online-applications/licencingApplicationDetails.do?activeTab=summary&amp;keyVal=PFAX5CRPL7200" TargetMode="External"/><Relationship Id="rId21" Type="http://schemas.openxmlformats.org/officeDocument/2006/relationships/hyperlink" Target="http://idoxpa.westminster.gov.uk/online-applications/licencingApplicationDetails.do?activeTab=summary&amp;keyVal=P2YN59RPMCY00" TargetMode="External"/><Relationship Id="rId34" Type="http://schemas.openxmlformats.org/officeDocument/2006/relationships/hyperlink" Target="http://idoxpa.westminster.gov.uk/online-applications/licencingApplicationDetails.do?activeTab=summary&amp;keyVal=PFO5LMRPH6600" TargetMode="External"/><Relationship Id="rId42" Type="http://schemas.openxmlformats.org/officeDocument/2006/relationships/hyperlink" Target="http://idoxpa.westminster.gov.uk/online-applications/licencingApplicationDetails.do?activeTab=summary&amp;keyVal=PFEX1YRPGRS00" TargetMode="External"/><Relationship Id="rId47" Type="http://schemas.openxmlformats.org/officeDocument/2006/relationships/footer" Target="footer2.xml"/><Relationship Id="rId50" Type="http://schemas.openxmlformats.org/officeDocument/2006/relationships/hyperlink" Target="http://westminster.moderngov.co.uk/mgCalendarMonthView.aspx?GL=1&amp;bcr=1" TargetMode="External"/><Relationship Id="rId55" Type="http://schemas.openxmlformats.org/officeDocument/2006/relationships/hyperlink" Target="http://idoxpa.westminster.gov.uk/online-applications/licencingApplicationDetails.do?activeTab=summary&amp;keyVal=PD95YQRPJPN00" TargetMode="External"/><Relationship Id="rId63" Type="http://schemas.openxmlformats.org/officeDocument/2006/relationships/hyperlink" Target="http://idoxpa.westminster.gov.uk/online-applications/licencingApplicationDetails.do?activeTab=summary&amp;keyVal=PCS3RIRP2G200" TargetMode="External"/><Relationship Id="rId68" Type="http://schemas.openxmlformats.org/officeDocument/2006/relationships/hyperlink" Target="http://idoxpa.westminster.gov.uk/online-applications/licencingApplicationDetails.do?activeTab=summary&amp;keyVal=PDTFX8RPKVA00" TargetMode="External"/><Relationship Id="rId76" Type="http://schemas.openxmlformats.org/officeDocument/2006/relationships/hyperlink" Target="http://idoxpa.westminster.gov.uk/online-applications/licencingApplicationDetails.do?activeTab=summary&amp;keyVal=PDYMS6RPJEX00" TargetMode="External"/><Relationship Id="rId84" Type="http://schemas.openxmlformats.org/officeDocument/2006/relationships/hyperlink" Target="http://idoxpa.westminster.gov.uk/online-applications/licencingApplicationDetails.do?activeTab=summary&amp;keyVal=PBYEF7RPJFY00" TargetMode="External"/><Relationship Id="rId89" Type="http://schemas.openxmlformats.org/officeDocument/2006/relationships/theme" Target="theme/theme1.xml"/><Relationship Id="rId7" Type="http://schemas.openxmlformats.org/officeDocument/2006/relationships/image" Target="media/image1.emf"/><Relationship Id="rId71" Type="http://schemas.openxmlformats.org/officeDocument/2006/relationships/hyperlink" Target="http://idoxpa.westminster.gov.uk/online-applications/licencingApplicationDetails.do?activeTab=summary&amp;keyVal=PAKS8FRP2E900" TargetMode="External"/><Relationship Id="rId2" Type="http://schemas.openxmlformats.org/officeDocument/2006/relationships/styles" Target="styles.xml"/><Relationship Id="rId16" Type="http://schemas.openxmlformats.org/officeDocument/2006/relationships/hyperlink" Target="http://idoxpa.westminster.gov.uk/online-applications/licencingApplicationDetails.do?activeTab=summary&amp;keyVal=PEXYKFRPK0D00" TargetMode="External"/><Relationship Id="rId29" Type="http://schemas.openxmlformats.org/officeDocument/2006/relationships/hyperlink" Target="http://idoxpa.westminster.gov.uk/online-applications/licencingApplicationDetails.do?activeTab=summary&amp;keyVal=PESI0ZRPJAI00" TargetMode="External"/><Relationship Id="rId11" Type="http://schemas.openxmlformats.org/officeDocument/2006/relationships/image" Target="media/image3.emf"/><Relationship Id="rId24" Type="http://schemas.openxmlformats.org/officeDocument/2006/relationships/hyperlink" Target="http://idoxpa.westminster.gov.uk/online-applications/licencingApplicationDetails.do?activeTab=summary&amp;keyVal=PFELOURPGRS00" TargetMode="External"/><Relationship Id="rId32" Type="http://schemas.openxmlformats.org/officeDocument/2006/relationships/hyperlink" Target="http://idoxpa.westminster.gov.uk/online-applications/licencingApplicationDetails.do?activeTab=summary&amp;keyVal=PBYEF7RPJFY00" TargetMode="External"/><Relationship Id="rId37" Type="http://schemas.openxmlformats.org/officeDocument/2006/relationships/hyperlink" Target="http://idoxpa.westminster.gov.uk/online-applications/licencingApplicationDetails.do?activeTab=summary&amp;keyVal=PEOSRRRPGLF00" TargetMode="External"/><Relationship Id="rId40" Type="http://schemas.openxmlformats.org/officeDocument/2006/relationships/hyperlink" Target="http://idoxpa.westminster.gov.uk/online-applications/licencingApplicationDetails.do?activeTab=summary&amp;keyVal=PEL8WXRP2LG00" TargetMode="External"/><Relationship Id="rId45" Type="http://schemas.openxmlformats.org/officeDocument/2006/relationships/hyperlink" Target="http://idoxpa.westminster.gov.uk/online-applications/licencingApplicationDetails.do?activeTab=summary&amp;keyVal=PFM6GDRP2G200" TargetMode="External"/><Relationship Id="rId53" Type="http://schemas.openxmlformats.org/officeDocument/2006/relationships/hyperlink" Target="http://idoxpa.westminster.gov.uk/online-applications/licencingApplicationDetails.do?activeTab=summary&amp;keyVal=PD91QRRPGBV00" TargetMode="External"/><Relationship Id="rId58" Type="http://schemas.openxmlformats.org/officeDocument/2006/relationships/hyperlink" Target="http://idoxpa.westminster.gov.uk/online-applications/licencingApplicationDetails.do?activeTab=summary&amp;keyVal=P7DNMARPJUS00" TargetMode="External"/><Relationship Id="rId66" Type="http://schemas.openxmlformats.org/officeDocument/2006/relationships/hyperlink" Target="http://idoxpa.westminster.gov.uk/online-applications/licencingApplicationDetails.do?activeTab=summary&amp;keyVal=PCW4RURPKCA00" TargetMode="External"/><Relationship Id="rId74" Type="http://schemas.openxmlformats.org/officeDocument/2006/relationships/hyperlink" Target="http://idoxpa.westminster.gov.uk/online-applications/licencingApplicationDetails.do?activeTab=summary&amp;keyVal=PEA6SHRP2LG00" TargetMode="External"/><Relationship Id="rId79" Type="http://schemas.openxmlformats.org/officeDocument/2006/relationships/hyperlink" Target="http://idoxpa.westminster.gov.uk/online-applications/licencingApplicationDetails.do?activeTab=summary&amp;keyVal=PCDM1IRPJ7S00" TargetMode="External"/><Relationship Id="rId87" Type="http://schemas.openxmlformats.org/officeDocument/2006/relationships/hyperlink" Target="http://westminster.moderngov.co.uk/mgCalendarMonthView.aspx?GL=1&amp;bcr=1" TargetMode="External"/><Relationship Id="rId5" Type="http://schemas.openxmlformats.org/officeDocument/2006/relationships/footnotes" Target="footnotes.xml"/><Relationship Id="rId61" Type="http://schemas.openxmlformats.org/officeDocument/2006/relationships/hyperlink" Target="http://idoxpa.westminster.gov.uk/online-applications/licencingApplicationDetails.do?activeTab=summary&amp;keyVal=P78R0MRPLSA00" TargetMode="External"/><Relationship Id="rId82" Type="http://schemas.openxmlformats.org/officeDocument/2006/relationships/hyperlink" Target="http://idoxpa.westminster.gov.uk/online-applications/licencingApplicationDetails.do?activeTab=summary&amp;keyVal=PEU7I1RPJO300" TargetMode="External"/><Relationship Id="rId19" Type="http://schemas.openxmlformats.org/officeDocument/2006/relationships/hyperlink" Target="http://idoxpa.westminster.gov.uk/online-applications/licencingApplicationDetails.do?activeTab=summary&amp;keyVal=PFAWHPRPL7200"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idoxpa.westminster.gov.uk/online-applications/licencingApplicationDetails.do?activeTab=summary&amp;keyVal=PFEQT2RPGUV00" TargetMode="External"/><Relationship Id="rId22" Type="http://schemas.openxmlformats.org/officeDocument/2006/relationships/hyperlink" Target="http://idoxpa.westminster.gov.uk/online-applications/licencingApplicationDetails.do?activeTab=summary&amp;keyVal=PFO2OXRPH6600" TargetMode="External"/><Relationship Id="rId27" Type="http://schemas.openxmlformats.org/officeDocument/2006/relationships/hyperlink" Target="http://idoxpa.westminster.gov.uk/online-applications/licencingApplicationDetails.do?activeTab=summary&amp;keyVal=PFK91HRPJOZ00" TargetMode="External"/><Relationship Id="rId30" Type="http://schemas.openxmlformats.org/officeDocument/2006/relationships/hyperlink" Target="http://idoxpa.westminster.gov.uk/online-applications/licencingApplicationDetails.do?activeTab=summary&amp;keyVal=PF9BF6RP2AI00" TargetMode="External"/><Relationship Id="rId35" Type="http://schemas.openxmlformats.org/officeDocument/2006/relationships/hyperlink" Target="http://idoxpa.westminster.gov.uk/online-applications/licencingApplicationDetails.do?activeTab=summary&amp;keyVal=PFPOYLRPLRR00" TargetMode="External"/><Relationship Id="rId43" Type="http://schemas.openxmlformats.org/officeDocument/2006/relationships/hyperlink" Target="http://idoxpa.westminster.gov.uk/online-applications/licencingApplicationDetails.do?activeTab=summary&amp;keyVal=PF70GERP2G200" TargetMode="External"/><Relationship Id="rId48" Type="http://schemas.openxmlformats.org/officeDocument/2006/relationships/image" Target="media/image4.jpg"/><Relationship Id="rId56" Type="http://schemas.openxmlformats.org/officeDocument/2006/relationships/hyperlink" Target="http://idoxpa.westminster.gov.uk/online-applications/licencingApplicationDetails.do?activeTab=summary&amp;keyVal=PD757MRPIVA00" TargetMode="External"/><Relationship Id="rId64" Type="http://schemas.openxmlformats.org/officeDocument/2006/relationships/hyperlink" Target="http://idoxpa.westminster.gov.uk/online-applications/licencingApplicationDetails.do?activeTab=summary&amp;keyVal=PD92C7RPH2600" TargetMode="External"/><Relationship Id="rId69" Type="http://schemas.openxmlformats.org/officeDocument/2006/relationships/hyperlink" Target="http://idoxpa.westminster.gov.uk/online-applications/licencingApplicationDetails.do?activeTab=summary&amp;keyVal=PDHWXSRPH2700" TargetMode="External"/><Relationship Id="rId77" Type="http://schemas.openxmlformats.org/officeDocument/2006/relationships/hyperlink" Target="http://idoxpa.westminster.gov.uk/online-applications/licencingApplicationDetails.do?activeTab=summary&amp;keyVal=PDZ8Y2RPJEX01" TargetMode="External"/><Relationship Id="rId8" Type="http://schemas.openxmlformats.org/officeDocument/2006/relationships/hyperlink" Target="mailto:licensing@westminster.gov.uk" TargetMode="External"/><Relationship Id="rId51" Type="http://schemas.openxmlformats.org/officeDocument/2006/relationships/image" Target="media/image5.jpg"/><Relationship Id="rId72" Type="http://schemas.openxmlformats.org/officeDocument/2006/relationships/hyperlink" Target="http://idoxpa.westminster.gov.uk/online-applications/licencingApplicationDetails.do?activeTab=summary&amp;keyVal=PDX3QDRPN3D00" TargetMode="External"/><Relationship Id="rId80" Type="http://schemas.openxmlformats.org/officeDocument/2006/relationships/hyperlink" Target="http://idoxpa.westminster.gov.uk/online-applications/licencingApplicationDetails.do?activeTab=summary&amp;keyVal=P2YN59RPMCY00" TargetMode="External"/><Relationship Id="rId85" Type="http://schemas.openxmlformats.org/officeDocument/2006/relationships/hyperlink" Target="http://idoxpa.westminster.gov.uk/online-applications/licencingApplicationDetails.do?activeTab=summary&amp;keyVal=PE9STPRP2E900" TargetMode="External"/><Relationship Id="rId3" Type="http://schemas.openxmlformats.org/officeDocument/2006/relationships/settings" Target="settings.xml"/><Relationship Id="rId12" Type="http://schemas.openxmlformats.org/officeDocument/2006/relationships/hyperlink" Target="http://idoxpa.westminster.gov.uk/online-applications/licencingApplicationDetails.do?activeTab=summary&amp;keyVal=PFK71DRPJOZ00" TargetMode="External"/><Relationship Id="rId17" Type="http://schemas.openxmlformats.org/officeDocument/2006/relationships/hyperlink" Target="http://idoxpa.westminster.gov.uk/online-applications/licencingApplicationDetails.do?activeTab=summary&amp;keyVal=PF9ABURP2AI00" TargetMode="External"/><Relationship Id="rId25" Type="http://schemas.openxmlformats.org/officeDocument/2006/relationships/hyperlink" Target="http://idoxpa.westminster.gov.uk/online-applications/licencingApplicationDetails.do?activeTab=summary&amp;keyVal=PEXX2URPIWT00" TargetMode="External"/><Relationship Id="rId33" Type="http://schemas.openxmlformats.org/officeDocument/2006/relationships/hyperlink" Target="http://idoxpa.westminster.gov.uk/online-applications/licencingApplicationDetails.do?activeTab=summary&amp;keyVal=PFO42QRP2G200" TargetMode="External"/><Relationship Id="rId38" Type="http://schemas.openxmlformats.org/officeDocument/2006/relationships/hyperlink" Target="http://idoxpa.westminster.gov.uk/online-applications/licencingApplicationDetails.do?activeTab=summary&amp;keyVal=PEUIZ5RPLTJ00" TargetMode="External"/><Relationship Id="rId46" Type="http://schemas.openxmlformats.org/officeDocument/2006/relationships/hyperlink" Target="http://idoxpa.westminster.gov.uk/online-applications/licencingApplicationDetails.do?activeTab=summary&amp;keyVal=PF58QXRPK7R00" TargetMode="External"/><Relationship Id="rId59" Type="http://schemas.openxmlformats.org/officeDocument/2006/relationships/hyperlink" Target="http://idoxpa.westminster.gov.uk/online-applications/licencingApplicationDetails.do?activeTab=summary&amp;keyVal=PDT1F9RPGOJ00" TargetMode="External"/><Relationship Id="rId67" Type="http://schemas.openxmlformats.org/officeDocument/2006/relationships/hyperlink" Target="http://idoxpa.westminster.gov.uk/online-applications/licencingApplicationDetails.do?activeTab=summary&amp;keyVal=PDT6URRP2E900" TargetMode="External"/><Relationship Id="rId20" Type="http://schemas.openxmlformats.org/officeDocument/2006/relationships/hyperlink" Target="http://idoxpa.westminster.gov.uk/online-applications/licencingApplicationDetails.do?activeTab=summary&amp;keyVal=PFENY0RPGRS00" TargetMode="External"/><Relationship Id="rId41" Type="http://schemas.openxmlformats.org/officeDocument/2006/relationships/hyperlink" Target="http://idoxpa.westminster.gov.uk/online-applications/licencingApplicationDetails.do?activeTab=summary&amp;keyVal=PFEVRORP2AI00" TargetMode="External"/><Relationship Id="rId54" Type="http://schemas.openxmlformats.org/officeDocument/2006/relationships/hyperlink" Target="http://idoxpa.westminster.gov.uk/online-applications/licencingApplicationDetails.do?activeTab=summary&amp;keyVal=PD30V6RPG6D00" TargetMode="External"/><Relationship Id="rId62" Type="http://schemas.openxmlformats.org/officeDocument/2006/relationships/hyperlink" Target="http://idoxpa.westminster.gov.uk/online-applications/licencingApplicationDetails.do?activeTab=summary&amp;keyVal=PDV3A5RPJV400" TargetMode="External"/><Relationship Id="rId70" Type="http://schemas.openxmlformats.org/officeDocument/2006/relationships/hyperlink" Target="http://idoxpa.westminster.gov.uk/online-applications/licencingApplicationDetails.do?activeTab=summary&amp;keyVal=PD51VXRPMR200" TargetMode="External"/><Relationship Id="rId75" Type="http://schemas.openxmlformats.org/officeDocument/2006/relationships/hyperlink" Target="http://idoxpa.westminster.gov.uk/online-applications/licencingApplicationDetails.do?activeTab=summary&amp;keyVal=PE9YYRRP2E900" TargetMode="External"/><Relationship Id="rId83" Type="http://schemas.openxmlformats.org/officeDocument/2006/relationships/hyperlink" Target="http://idoxpa.westminster.gov.uk/online-applications/licencingApplicationDetails.do?activeTab=summary&amp;keyVal=PB31K8RP2E900"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idoxpa.westminster.gov.uk/online-applications/licencingApplicationDetails.do?activeTab=summary&amp;keyVal=PEZPURRPKFP00" TargetMode="External"/><Relationship Id="rId23" Type="http://schemas.openxmlformats.org/officeDocument/2006/relationships/hyperlink" Target="http://idoxpa.westminster.gov.uk/online-applications/licencingApplicationDetails.do?activeTab=summary&amp;keyVal=PFO5A9RP2AI00" TargetMode="External"/><Relationship Id="rId28" Type="http://schemas.openxmlformats.org/officeDocument/2006/relationships/hyperlink" Target="http://idoxpa.westminster.gov.uk/online-applications/licencingApplicationDetails.do?activeTab=summary&amp;keyVal=PFBB39RP1ID00" TargetMode="External"/><Relationship Id="rId36" Type="http://schemas.openxmlformats.org/officeDocument/2006/relationships/hyperlink" Target="http://idoxpa.westminster.gov.uk/online-applications/licencingApplicationDetails.do?activeTab=summary&amp;keyVal=PEU7I1RPJO300" TargetMode="External"/><Relationship Id="rId49" Type="http://schemas.openxmlformats.org/officeDocument/2006/relationships/footer" Target="footer3.xml"/><Relationship Id="rId57" Type="http://schemas.openxmlformats.org/officeDocument/2006/relationships/hyperlink" Target="http://idoxpa.westminster.gov.uk/online-applications/licencingApplicationDetails.do?activeTab=summary&amp;keyVal=PDM208RPJOD00" TargetMode="External"/><Relationship Id="rId10" Type="http://schemas.openxmlformats.org/officeDocument/2006/relationships/image" Target="media/image2.jpg"/><Relationship Id="rId31" Type="http://schemas.openxmlformats.org/officeDocument/2006/relationships/hyperlink" Target="http://idoxpa.westminster.gov.uk/online-applications/licencingApplicationDetails.do?activeTab=summary&amp;keyVal=PFEW2HRPGRS00" TargetMode="External"/><Relationship Id="rId44" Type="http://schemas.openxmlformats.org/officeDocument/2006/relationships/hyperlink" Target="http://idoxpa.westminster.gov.uk/online-applications/licencingApplicationDetails.do?activeTab=summary&amp;keyVal=PF722PRP2G200" TargetMode="External"/><Relationship Id="rId52" Type="http://schemas.openxmlformats.org/officeDocument/2006/relationships/image" Target="media/image6.emf"/><Relationship Id="rId60" Type="http://schemas.openxmlformats.org/officeDocument/2006/relationships/hyperlink" Target="http://idoxpa.westminster.gov.uk/online-applications/licencingApplicationDetails.do?activeTab=summary&amp;keyVal=PDUWRRRPM9G00" TargetMode="External"/><Relationship Id="rId65" Type="http://schemas.openxmlformats.org/officeDocument/2006/relationships/hyperlink" Target="http://idoxpa.westminster.gov.uk/online-applications/licencingApplicationDetails.do?activeTab=summary&amp;keyVal=PE5ZYFRP2LG00" TargetMode="External"/><Relationship Id="rId73" Type="http://schemas.openxmlformats.org/officeDocument/2006/relationships/hyperlink" Target="http://idoxpa.westminster.gov.uk/online-applications/licencingApplicationDetails.do?activeTab=summary&amp;keyVal=P5XTO0RPJQ400" TargetMode="External"/><Relationship Id="rId78" Type="http://schemas.openxmlformats.org/officeDocument/2006/relationships/hyperlink" Target="http://idoxpa.westminster.gov.uk/online-applications/licencingApplicationDetails.do?activeTab=summary&amp;keyVal=PCDLQURPLVB00" TargetMode="External"/><Relationship Id="rId81" Type="http://schemas.openxmlformats.org/officeDocument/2006/relationships/hyperlink" Target="http://idoxpa.westminster.gov.uk/online-applications/licencingApplicationDetails.do?activeTab=summary&amp;keyVal=PE6E01RPJBN00" TargetMode="External"/><Relationship Id="rId86"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westminster.gov.uk\dfs\USERS4\jdonov\Desktop\LicensingNews_ver1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FA1142-62C6-4C6A-8F78-157D97F72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LicensingNews_ver12</Template>
  <TotalTime>22</TotalTime>
  <Pages>19</Pages>
  <Words>7400</Words>
  <Characters>42182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Donovan, Jessica</dc:creator>
  <cp:lastModifiedBy>Donovan, Jessica: WCC</cp:lastModifiedBy>
  <cp:revision>1</cp:revision>
  <dcterms:created xsi:type="dcterms:W3CDTF">2018-10-01T12:15:00Z</dcterms:created>
  <dcterms:modified xsi:type="dcterms:W3CDTF">2018-10-01T12:37:00Z</dcterms:modified>
</cp:coreProperties>
</file>