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15B" w:rsidRDefault="004A515B"/>
    <w:p w:rsidR="004A515B" w:rsidRPr="00275DDD" w:rsidRDefault="00275DDD" w:rsidP="00275DDD">
      <w:pPr>
        <w:jc w:val="center"/>
        <w:rPr>
          <w:sz w:val="28"/>
          <w:szCs w:val="28"/>
        </w:rPr>
      </w:pPr>
      <w:r w:rsidRPr="00275DDD">
        <w:rPr>
          <w:sz w:val="28"/>
          <w:szCs w:val="28"/>
        </w:rPr>
        <w:t>SAVE VICTORIA TOWER GARDENS</w:t>
      </w:r>
    </w:p>
    <w:p w:rsidR="00275DDD" w:rsidRDefault="00275DDD" w:rsidP="00275DDD">
      <w:pPr>
        <w:jc w:val="center"/>
      </w:pPr>
    </w:p>
    <w:p w:rsidR="00275DDD" w:rsidRDefault="00275DDD" w:rsidP="00275DDD">
      <w:pPr>
        <w:jc w:val="center"/>
      </w:pPr>
      <w:r>
        <w:t>OBJECTION</w:t>
      </w:r>
    </w:p>
    <w:p w:rsidR="004A515B" w:rsidRDefault="004A515B"/>
    <w:p w:rsidR="004A515B" w:rsidRDefault="004A515B"/>
    <w:p w:rsidR="004A515B" w:rsidRDefault="004A515B"/>
    <w:p w:rsidR="00426660" w:rsidRDefault="00426660">
      <w:r>
        <w:t xml:space="preserve">The SAVE VICTORIA TOWER GARDENS </w:t>
      </w:r>
      <w:r w:rsidR="007C5601">
        <w:t>C</w:t>
      </w:r>
      <w:r w:rsidR="00617F7D">
        <w:t xml:space="preserve">ampaign </w:t>
      </w:r>
      <w:r w:rsidR="005319EB">
        <w:t>(S</w:t>
      </w:r>
      <w:r w:rsidR="00784018">
        <w:t xml:space="preserve">ave </w:t>
      </w:r>
      <w:r w:rsidR="005319EB">
        <w:t>VTG</w:t>
      </w:r>
      <w:r w:rsidR="007C5601">
        <w:t xml:space="preserve"> or the Campaign</w:t>
      </w:r>
      <w:r w:rsidR="005319EB">
        <w:t xml:space="preserve">) </w:t>
      </w:r>
      <w:r>
        <w:t>was founded in the autumn of 2016</w:t>
      </w:r>
      <w:r w:rsidR="00895740">
        <w:t xml:space="preserve"> -</w:t>
      </w:r>
      <w:r>
        <w:t xml:space="preserve"> to</w:t>
      </w:r>
      <w:r w:rsidR="00617F7D">
        <w:t xml:space="preserve"> coincide with the</w:t>
      </w:r>
      <w:r>
        <w:t xml:space="preserve"> launch </w:t>
      </w:r>
      <w:r w:rsidR="00383CF1">
        <w:t xml:space="preserve">of </w:t>
      </w:r>
      <w:r w:rsidR="003A71EC">
        <w:t xml:space="preserve">an </w:t>
      </w:r>
      <w:r>
        <w:t>international architectural competition</w:t>
      </w:r>
      <w:r w:rsidR="003A71EC">
        <w:t xml:space="preserve"> </w:t>
      </w:r>
      <w:r w:rsidR="00617F7D">
        <w:t xml:space="preserve">aiming at </w:t>
      </w:r>
      <w:r w:rsidR="003A71EC">
        <w:t>select</w:t>
      </w:r>
      <w:r w:rsidR="00617F7D">
        <w:t>ing</w:t>
      </w:r>
      <w:r w:rsidR="003A71EC">
        <w:t xml:space="preserve"> </w:t>
      </w:r>
      <w:r w:rsidR="007C5601">
        <w:t>a</w:t>
      </w:r>
      <w:r w:rsidR="003A71EC">
        <w:t xml:space="preserve"> </w:t>
      </w:r>
      <w:r>
        <w:t xml:space="preserve">team </w:t>
      </w:r>
      <w:r w:rsidR="00895740">
        <w:t xml:space="preserve">to </w:t>
      </w:r>
      <w:r w:rsidR="00617F7D">
        <w:t xml:space="preserve">design and </w:t>
      </w:r>
      <w:r>
        <w:t xml:space="preserve">deliver </w:t>
      </w:r>
      <w:r w:rsidR="007C5601">
        <w:t>the</w:t>
      </w:r>
      <w:r>
        <w:t xml:space="preserve"> </w:t>
      </w:r>
      <w:r w:rsidR="00895740">
        <w:t>N</w:t>
      </w:r>
      <w:r>
        <w:t>ational Holocaust Memorial</w:t>
      </w:r>
      <w:r w:rsidR="007C5601">
        <w:t xml:space="preserve"> proposed by David Cameron</w:t>
      </w:r>
      <w:r w:rsidR="00617F7D">
        <w:t>.  It was intended at the time that th</w:t>
      </w:r>
      <w:r w:rsidR="00895740">
        <w:t xml:space="preserve">is </w:t>
      </w:r>
      <w:r w:rsidR="00617F7D">
        <w:t>would</w:t>
      </w:r>
      <w:r w:rsidR="003A71EC">
        <w:t xml:space="preserve"> be built </w:t>
      </w:r>
      <w:r w:rsidR="00383CF1">
        <w:t>with</w:t>
      </w:r>
      <w:r>
        <w:t>in Victoria Tower Gardens, along</w:t>
      </w:r>
      <w:r w:rsidR="00341705">
        <w:t>side</w:t>
      </w:r>
      <w:r>
        <w:t xml:space="preserve"> an associated</w:t>
      </w:r>
      <w:r w:rsidR="00016C81">
        <w:t xml:space="preserve"> </w:t>
      </w:r>
      <w:r>
        <w:t>Learning Centre</w:t>
      </w:r>
      <w:r w:rsidR="00383CF1">
        <w:t xml:space="preserve">, </w:t>
      </w:r>
      <w:r w:rsidR="003570FC">
        <w:t xml:space="preserve">the latter to </w:t>
      </w:r>
      <w:r w:rsidR="00617F7D">
        <w:t xml:space="preserve">either be </w:t>
      </w:r>
      <w:r w:rsidR="00383CF1">
        <w:t xml:space="preserve">co-located </w:t>
      </w:r>
      <w:r w:rsidR="00016C81">
        <w:t xml:space="preserve">underground </w:t>
      </w:r>
      <w:r w:rsidR="003570FC">
        <w:t xml:space="preserve">with the Memorial, </w:t>
      </w:r>
      <w:r w:rsidR="00383CF1">
        <w:t xml:space="preserve">or </w:t>
      </w:r>
      <w:r w:rsidR="003570FC">
        <w:t xml:space="preserve">to be </w:t>
      </w:r>
      <w:r w:rsidR="00383CF1">
        <w:t xml:space="preserve">built </w:t>
      </w:r>
      <w:r w:rsidR="00617F7D">
        <w:t xml:space="preserve">elsewhere </w:t>
      </w:r>
      <w:r w:rsidR="00383CF1">
        <w:t>in the</w:t>
      </w:r>
      <w:r w:rsidR="003570FC">
        <w:t xml:space="preserve"> general</w:t>
      </w:r>
      <w:r w:rsidR="00383CF1">
        <w:t xml:space="preserve"> vicinity</w:t>
      </w:r>
      <w:r>
        <w:t>.</w:t>
      </w:r>
    </w:p>
    <w:p w:rsidR="00341705" w:rsidRDefault="00341705"/>
    <w:p w:rsidR="00383CF1" w:rsidRDefault="005319EB">
      <w:pPr>
        <w:rPr>
          <w:b/>
        </w:rPr>
      </w:pPr>
      <w:r w:rsidRPr="005319EB">
        <w:rPr>
          <w:b/>
        </w:rPr>
        <w:t>The Campaign is supported by a very large number of individuals and organisations that rally behind its single, primary aim, to avert at all cost</w:t>
      </w:r>
      <w:r w:rsidR="00016C81">
        <w:rPr>
          <w:b/>
        </w:rPr>
        <w:t>s</w:t>
      </w:r>
      <w:r w:rsidRPr="005319EB">
        <w:rPr>
          <w:b/>
        </w:rPr>
        <w:t xml:space="preserve"> </w:t>
      </w:r>
      <w:r w:rsidR="00A65358">
        <w:rPr>
          <w:b/>
        </w:rPr>
        <w:t xml:space="preserve">any type of </w:t>
      </w:r>
      <w:r w:rsidR="00016C81">
        <w:rPr>
          <w:b/>
        </w:rPr>
        <w:t xml:space="preserve">new </w:t>
      </w:r>
      <w:r w:rsidRPr="005319EB">
        <w:rPr>
          <w:b/>
        </w:rPr>
        <w:t>construction within Victoria Tower Gardens</w:t>
      </w:r>
      <w:r>
        <w:rPr>
          <w:b/>
        </w:rPr>
        <w:t xml:space="preserve"> (VTG)</w:t>
      </w:r>
      <w:r w:rsidRPr="005319EB">
        <w:rPr>
          <w:b/>
        </w:rPr>
        <w:t xml:space="preserve">.  </w:t>
      </w:r>
    </w:p>
    <w:p w:rsidR="00383CF1" w:rsidRDefault="00383CF1">
      <w:pPr>
        <w:rPr>
          <w:b/>
        </w:rPr>
      </w:pPr>
    </w:p>
    <w:p w:rsidR="00B927DA" w:rsidRDefault="00383CF1">
      <w:pPr>
        <w:rPr>
          <w:b/>
        </w:rPr>
      </w:pPr>
      <w:r>
        <w:rPr>
          <w:b/>
        </w:rPr>
        <w:t>To date, 11300 people have signed</w:t>
      </w:r>
      <w:r w:rsidR="003A71EC">
        <w:rPr>
          <w:b/>
        </w:rPr>
        <w:t xml:space="preserve"> Save VTG’s</w:t>
      </w:r>
      <w:r>
        <w:rPr>
          <w:b/>
        </w:rPr>
        <w:t xml:space="preserve"> online petition</w:t>
      </w:r>
      <w:r w:rsidR="00A65358">
        <w:rPr>
          <w:b/>
        </w:rPr>
        <w:t>,</w:t>
      </w:r>
      <w:r>
        <w:rPr>
          <w:b/>
        </w:rPr>
        <w:t xml:space="preserve"> </w:t>
      </w:r>
      <w:r w:rsidR="00016C81">
        <w:rPr>
          <w:b/>
        </w:rPr>
        <w:t xml:space="preserve">seeking </w:t>
      </w:r>
      <w:r>
        <w:rPr>
          <w:b/>
        </w:rPr>
        <w:t>to stop this project</w:t>
      </w:r>
      <w:r w:rsidR="00A65358">
        <w:rPr>
          <w:b/>
        </w:rPr>
        <w:t>;</w:t>
      </w:r>
      <w:r>
        <w:rPr>
          <w:b/>
        </w:rPr>
        <w:t xml:space="preserve"> over 7</w:t>
      </w:r>
      <w:r w:rsidR="00A65358">
        <w:rPr>
          <w:b/>
        </w:rPr>
        <w:t>5</w:t>
      </w:r>
      <w:r>
        <w:rPr>
          <w:b/>
        </w:rPr>
        <w:t>0 have objected on the Planning Portal to the latest proposal</w:t>
      </w:r>
      <w:r w:rsidR="00A65358">
        <w:rPr>
          <w:b/>
        </w:rPr>
        <w:t>;</w:t>
      </w:r>
      <w:r w:rsidR="003A71EC">
        <w:rPr>
          <w:b/>
        </w:rPr>
        <w:t xml:space="preserve"> and many more have written against the scheme during the course of two Public Consultations</w:t>
      </w:r>
      <w:r>
        <w:rPr>
          <w:b/>
        </w:rPr>
        <w:t xml:space="preserve">.  These numbers are </w:t>
      </w:r>
      <w:r w:rsidR="00016C81">
        <w:rPr>
          <w:b/>
        </w:rPr>
        <w:t xml:space="preserve">still </w:t>
      </w:r>
      <w:r>
        <w:rPr>
          <w:b/>
        </w:rPr>
        <w:t xml:space="preserve">growing significantly </w:t>
      </w:r>
      <w:r w:rsidR="00B927DA">
        <w:rPr>
          <w:b/>
        </w:rPr>
        <w:t xml:space="preserve">on a </w:t>
      </w:r>
      <w:r>
        <w:rPr>
          <w:b/>
        </w:rPr>
        <w:t>da</w:t>
      </w:r>
      <w:r w:rsidR="00087A79">
        <w:rPr>
          <w:b/>
        </w:rPr>
        <w:t>i</w:t>
      </w:r>
      <w:r w:rsidR="00B927DA">
        <w:rPr>
          <w:b/>
        </w:rPr>
        <w:t>ly basis</w:t>
      </w:r>
      <w:r>
        <w:rPr>
          <w:b/>
        </w:rPr>
        <w:t xml:space="preserve">. </w:t>
      </w:r>
      <w:r w:rsidR="001A08BE">
        <w:rPr>
          <w:b/>
        </w:rPr>
        <w:t xml:space="preserve">  </w:t>
      </w:r>
    </w:p>
    <w:p w:rsidR="00B927DA" w:rsidRDefault="00B927DA">
      <w:pPr>
        <w:rPr>
          <w:b/>
        </w:rPr>
      </w:pPr>
    </w:p>
    <w:p w:rsidR="005319EB" w:rsidRDefault="00B927DA">
      <w:pPr>
        <w:rPr>
          <w:b/>
        </w:rPr>
      </w:pPr>
      <w:r>
        <w:rPr>
          <w:b/>
        </w:rPr>
        <w:t xml:space="preserve">Save VTG’s </w:t>
      </w:r>
      <w:r w:rsidR="001A08BE">
        <w:rPr>
          <w:b/>
        </w:rPr>
        <w:t xml:space="preserve">supporters </w:t>
      </w:r>
      <w:r w:rsidR="007D79FF">
        <w:rPr>
          <w:b/>
        </w:rPr>
        <w:t xml:space="preserve">originate </w:t>
      </w:r>
      <w:r w:rsidR="00763BC1">
        <w:rPr>
          <w:b/>
        </w:rPr>
        <w:t xml:space="preserve">not only </w:t>
      </w:r>
      <w:r w:rsidR="001A08BE">
        <w:rPr>
          <w:b/>
        </w:rPr>
        <w:t xml:space="preserve">from </w:t>
      </w:r>
      <w:r w:rsidR="00763BC1">
        <w:rPr>
          <w:b/>
        </w:rPr>
        <w:t xml:space="preserve">SW1, but from </w:t>
      </w:r>
      <w:r w:rsidR="001A08BE">
        <w:rPr>
          <w:b/>
        </w:rPr>
        <w:t xml:space="preserve">all over London, </w:t>
      </w:r>
      <w:r w:rsidR="00763BC1">
        <w:rPr>
          <w:b/>
        </w:rPr>
        <w:t xml:space="preserve">all over the UK, and indeed from abroad. Objectors are </w:t>
      </w:r>
      <w:r w:rsidR="003570FC">
        <w:rPr>
          <w:b/>
        </w:rPr>
        <w:t xml:space="preserve">a mix of </w:t>
      </w:r>
      <w:r w:rsidR="00087A79">
        <w:rPr>
          <w:b/>
        </w:rPr>
        <w:t xml:space="preserve">local </w:t>
      </w:r>
      <w:r w:rsidR="00763BC1">
        <w:rPr>
          <w:b/>
        </w:rPr>
        <w:t>resident</w:t>
      </w:r>
      <w:r w:rsidR="003570FC">
        <w:rPr>
          <w:b/>
        </w:rPr>
        <w:t>s, local</w:t>
      </w:r>
      <w:r w:rsidR="00763BC1">
        <w:rPr>
          <w:b/>
        </w:rPr>
        <w:t xml:space="preserve"> workers, visitors, tourists, and many </w:t>
      </w:r>
      <w:r w:rsidR="004538E5">
        <w:rPr>
          <w:b/>
        </w:rPr>
        <w:t xml:space="preserve">outraged </w:t>
      </w:r>
      <w:r w:rsidR="00763BC1">
        <w:rPr>
          <w:b/>
        </w:rPr>
        <w:t>experts and professionals working in the built environment sector</w:t>
      </w:r>
      <w:r w:rsidR="00016C81">
        <w:rPr>
          <w:b/>
        </w:rPr>
        <w:t>, landscape and conservation</w:t>
      </w:r>
      <w:r w:rsidR="00763BC1">
        <w:rPr>
          <w:b/>
        </w:rPr>
        <w:t xml:space="preserve">.  </w:t>
      </w:r>
      <w:r w:rsidR="00A65358">
        <w:rPr>
          <w:b/>
        </w:rPr>
        <w:t>With t</w:t>
      </w:r>
      <w:r w:rsidR="004538E5">
        <w:rPr>
          <w:b/>
        </w:rPr>
        <w:t>he ramifications of t</w:t>
      </w:r>
      <w:r w:rsidR="00763BC1">
        <w:rPr>
          <w:b/>
        </w:rPr>
        <w:t>his dispute affect</w:t>
      </w:r>
      <w:r w:rsidR="00A65358">
        <w:rPr>
          <w:b/>
        </w:rPr>
        <w:t>ing</w:t>
      </w:r>
      <w:r w:rsidR="00763BC1">
        <w:rPr>
          <w:b/>
        </w:rPr>
        <w:t xml:space="preserve"> </w:t>
      </w:r>
      <w:r w:rsidR="004538E5">
        <w:rPr>
          <w:b/>
        </w:rPr>
        <w:t>a</w:t>
      </w:r>
      <w:r w:rsidR="00A65358">
        <w:rPr>
          <w:b/>
        </w:rPr>
        <w:t xml:space="preserve">n area </w:t>
      </w:r>
      <w:r w:rsidR="00763BC1">
        <w:rPr>
          <w:b/>
        </w:rPr>
        <w:t xml:space="preserve">far </w:t>
      </w:r>
      <w:r w:rsidR="00016C81">
        <w:rPr>
          <w:b/>
        </w:rPr>
        <w:t xml:space="preserve">wider </w:t>
      </w:r>
      <w:r w:rsidR="00763BC1">
        <w:rPr>
          <w:b/>
        </w:rPr>
        <w:t xml:space="preserve">than </w:t>
      </w:r>
      <w:r w:rsidR="00016C81">
        <w:rPr>
          <w:b/>
        </w:rPr>
        <w:t xml:space="preserve">just </w:t>
      </w:r>
      <w:r w:rsidR="00763BC1">
        <w:rPr>
          <w:b/>
        </w:rPr>
        <w:t>SW</w:t>
      </w:r>
      <w:r w:rsidR="00A65358">
        <w:rPr>
          <w:b/>
        </w:rPr>
        <w:t xml:space="preserve">1, this </w:t>
      </w:r>
      <w:r w:rsidR="00C6350F">
        <w:rPr>
          <w:b/>
        </w:rPr>
        <w:t>campaign</w:t>
      </w:r>
      <w:r w:rsidR="00763BC1">
        <w:rPr>
          <w:b/>
        </w:rPr>
        <w:t xml:space="preserve"> </w:t>
      </w:r>
      <w:r w:rsidR="003570FC">
        <w:rPr>
          <w:b/>
        </w:rPr>
        <w:t xml:space="preserve">must </w:t>
      </w:r>
      <w:r w:rsidR="00A65358">
        <w:rPr>
          <w:b/>
        </w:rPr>
        <w:t xml:space="preserve">rightfully </w:t>
      </w:r>
      <w:r w:rsidR="00763BC1">
        <w:rPr>
          <w:b/>
        </w:rPr>
        <w:t>be seen</w:t>
      </w:r>
      <w:r w:rsidR="003570FC">
        <w:rPr>
          <w:b/>
        </w:rPr>
        <w:t xml:space="preserve"> </w:t>
      </w:r>
      <w:r w:rsidR="00763BC1">
        <w:rPr>
          <w:b/>
        </w:rPr>
        <w:t xml:space="preserve">as a </w:t>
      </w:r>
      <w:r w:rsidR="003570FC">
        <w:rPr>
          <w:b/>
        </w:rPr>
        <w:t xml:space="preserve">deeply-held, </w:t>
      </w:r>
      <w:r w:rsidR="00763BC1">
        <w:rPr>
          <w:b/>
        </w:rPr>
        <w:t>London-wide issue.</w:t>
      </w:r>
    </w:p>
    <w:p w:rsidR="00763BC1" w:rsidRPr="005319EB" w:rsidRDefault="00763BC1">
      <w:pPr>
        <w:rPr>
          <w:b/>
        </w:rPr>
      </w:pPr>
    </w:p>
    <w:p w:rsidR="00383CF1" w:rsidRDefault="00383CF1" w:rsidP="00383CF1">
      <w:r>
        <w:t>Save VTG fully supports the Government</w:t>
      </w:r>
      <w:r w:rsidR="004D2478">
        <w:t>’</w:t>
      </w:r>
      <w:r>
        <w:t>s and the UK Holocaust Memorial’s intention to build a lasting, significant and exceptionally high</w:t>
      </w:r>
      <w:r w:rsidR="001A08BE">
        <w:t>-</w:t>
      </w:r>
      <w:r>
        <w:t>quality memorial to the Holocaust, now long overdue.  It also supports the</w:t>
      </w:r>
      <w:r w:rsidR="003570FC">
        <w:t>ir</w:t>
      </w:r>
      <w:r>
        <w:t xml:space="preserve"> </w:t>
      </w:r>
      <w:r w:rsidR="00016C81">
        <w:t xml:space="preserve">intention </w:t>
      </w:r>
      <w:r>
        <w:t xml:space="preserve">to greatly improve </w:t>
      </w:r>
      <w:r w:rsidR="00016C81">
        <w:t xml:space="preserve">national </w:t>
      </w:r>
      <w:r>
        <w:t xml:space="preserve">outreach capacity, teaching </w:t>
      </w:r>
      <w:r w:rsidR="00666B00">
        <w:t xml:space="preserve">every </w:t>
      </w:r>
      <w:r>
        <w:t>generation across the country about the evils of racism and the horrors of the Holocaust.</w:t>
      </w:r>
    </w:p>
    <w:p w:rsidR="005319EB" w:rsidRDefault="005319EB"/>
    <w:p w:rsidR="00383CF1" w:rsidRDefault="00E00C15" w:rsidP="00383CF1">
      <w:r>
        <w:t xml:space="preserve">The Campaign </w:t>
      </w:r>
      <w:r w:rsidR="00383CF1">
        <w:t xml:space="preserve">is however </w:t>
      </w:r>
      <w:r>
        <w:t xml:space="preserve">at the same time </w:t>
      </w:r>
      <w:r w:rsidR="003570FC">
        <w:t xml:space="preserve">also </w:t>
      </w:r>
      <w:r w:rsidR="00763BC1">
        <w:t xml:space="preserve">very </w:t>
      </w:r>
      <w:r w:rsidR="00383CF1">
        <w:t>clear that Victoria Tower Gardens is</w:t>
      </w:r>
      <w:r w:rsidR="003570FC">
        <w:t>,</w:t>
      </w:r>
      <w:r w:rsidR="00383CF1">
        <w:t xml:space="preserve"> </w:t>
      </w:r>
      <w:r w:rsidR="00763BC1">
        <w:t>and will always be</w:t>
      </w:r>
      <w:r w:rsidR="003570FC">
        <w:t>,</w:t>
      </w:r>
      <w:r w:rsidR="00763BC1">
        <w:t xml:space="preserve"> </w:t>
      </w:r>
      <w:r w:rsidR="00383CF1">
        <w:t>totally inappropriate as a site for any type of building, whatever the size</w:t>
      </w:r>
      <w:r w:rsidR="00763BC1">
        <w:t xml:space="preserve"> or brief</w:t>
      </w:r>
      <w:r w:rsidR="00383CF1">
        <w:t xml:space="preserve">.  </w:t>
      </w:r>
      <w:r w:rsidR="00763BC1">
        <w:t>It is supported in this belief by</w:t>
      </w:r>
      <w:r w:rsidR="00383CF1">
        <w:t xml:space="preserve"> </w:t>
      </w:r>
      <w:r w:rsidR="003570FC">
        <w:t xml:space="preserve">a raft of </w:t>
      </w:r>
      <w:r w:rsidR="00383CF1">
        <w:t xml:space="preserve">extremely prescriptive </w:t>
      </w:r>
      <w:r w:rsidR="00016C81">
        <w:t xml:space="preserve">existing </w:t>
      </w:r>
      <w:r w:rsidR="00763BC1">
        <w:t>planning polic</w:t>
      </w:r>
      <w:r w:rsidR="003570FC">
        <w:t>ies</w:t>
      </w:r>
      <w:r w:rsidR="00763BC1">
        <w:t xml:space="preserve"> relating to </w:t>
      </w:r>
      <w:r w:rsidR="00383CF1">
        <w:t>building in parks,</w:t>
      </w:r>
      <w:r w:rsidR="00763BC1">
        <w:t xml:space="preserve"> </w:t>
      </w:r>
      <w:r w:rsidR="003570FC">
        <w:t xml:space="preserve">to </w:t>
      </w:r>
      <w:r w:rsidR="00763BC1">
        <w:t xml:space="preserve">averting </w:t>
      </w:r>
      <w:r w:rsidR="00383CF1">
        <w:t xml:space="preserve">the loss of </w:t>
      </w:r>
      <w:r w:rsidR="00763BC1">
        <w:t xml:space="preserve">public </w:t>
      </w:r>
      <w:r w:rsidR="00383CF1">
        <w:t xml:space="preserve">green space, and </w:t>
      </w:r>
      <w:r w:rsidR="003570FC">
        <w:t xml:space="preserve">to </w:t>
      </w:r>
      <w:r w:rsidR="00383CF1">
        <w:t>protect</w:t>
      </w:r>
      <w:r w:rsidR="00763BC1">
        <w:t>ing</w:t>
      </w:r>
      <w:r w:rsidR="00383CF1">
        <w:t xml:space="preserve"> </w:t>
      </w:r>
      <w:r w:rsidR="00895740">
        <w:t xml:space="preserve">both </w:t>
      </w:r>
      <w:r w:rsidR="00383CF1">
        <w:t xml:space="preserve">the character of </w:t>
      </w:r>
      <w:r w:rsidR="00763BC1">
        <w:t xml:space="preserve">unique conservation </w:t>
      </w:r>
      <w:r w:rsidR="00383CF1">
        <w:t>areas</w:t>
      </w:r>
      <w:r w:rsidR="003570FC" w:rsidRPr="003570FC">
        <w:t xml:space="preserve"> </w:t>
      </w:r>
      <w:r w:rsidR="003570FC">
        <w:t>and the value of priceless historic assets.</w:t>
      </w:r>
    </w:p>
    <w:p w:rsidR="007745B7" w:rsidRDefault="007745B7" w:rsidP="007745B7"/>
    <w:p w:rsidR="007745B7" w:rsidRDefault="007745B7" w:rsidP="007745B7">
      <w:r>
        <w:t xml:space="preserve">The smallest park managed by the Royal Parks, VTG is in itself a listed Grade 2 Designated Asset, within a Conservation Area, and within the setting of a World Heritage Site.  The only park </w:t>
      </w:r>
      <w:r w:rsidR="003570FC">
        <w:t xml:space="preserve">directly </w:t>
      </w:r>
      <w:r>
        <w:t xml:space="preserve">on the Thames in Central London, it is bound to the North by the Grade 1 listed </w:t>
      </w:r>
      <w:r>
        <w:lastRenderedPageBreak/>
        <w:t>Houses of Parliament containing the Grade 1 Victoria Tower, and to the East by the Grade 2 River Wall; it contains several other listed monuments</w:t>
      </w:r>
      <w:r w:rsidR="00895740">
        <w:t>,</w:t>
      </w:r>
      <w:r w:rsidR="003570FC">
        <w:t xml:space="preserve"> the Grade</w:t>
      </w:r>
      <w:r w:rsidR="00016C81">
        <w:t xml:space="preserve"> </w:t>
      </w:r>
      <w:r w:rsidR="003570FC">
        <w:t>1 Rodin grouping</w:t>
      </w:r>
      <w:r w:rsidR="00016C81">
        <w:t xml:space="preserve"> being one of them</w:t>
      </w:r>
      <w:r>
        <w:t xml:space="preserve">; is in a Tier 1 Archaeological Priority Area; and is </w:t>
      </w:r>
      <w:r w:rsidR="003570FC">
        <w:t>intersected by</w:t>
      </w:r>
      <w:r>
        <w:t xml:space="preserve"> </w:t>
      </w:r>
      <w:r w:rsidR="00016C81">
        <w:t xml:space="preserve">a series of </w:t>
      </w:r>
      <w:r w:rsidR="002522CB">
        <w:t>P</w:t>
      </w:r>
      <w:r>
        <w:t xml:space="preserve">rotected </w:t>
      </w:r>
      <w:r w:rsidR="002522CB">
        <w:t>V</w:t>
      </w:r>
      <w:r>
        <w:t>iews</w:t>
      </w:r>
      <w:r w:rsidR="002522CB">
        <w:t>.</w:t>
      </w:r>
    </w:p>
    <w:p w:rsidR="00383CF1" w:rsidRDefault="00383CF1"/>
    <w:p w:rsidR="00383CF1" w:rsidRDefault="00383CF1">
      <w:r>
        <w:t>Despite its hitherto low profile</w:t>
      </w:r>
      <w:r w:rsidR="002522CB">
        <w:t xml:space="preserve"> (</w:t>
      </w:r>
      <w:r w:rsidR="002522CB" w:rsidRPr="002522CB">
        <w:rPr>
          <w:i/>
        </w:rPr>
        <w:t>not</w:t>
      </w:r>
      <w:r w:rsidR="002522CB">
        <w:t xml:space="preserve"> to be confused with neglect)</w:t>
      </w:r>
      <w:r>
        <w:t xml:space="preserve">, giving it </w:t>
      </w:r>
      <w:r w:rsidR="002522CB">
        <w:t>an</w:t>
      </w:r>
      <w:r w:rsidR="00763BC1">
        <w:t xml:space="preserve"> </w:t>
      </w:r>
      <w:r>
        <w:t>extraordinary</w:t>
      </w:r>
      <w:r w:rsidR="002522CB">
        <w:t>,</w:t>
      </w:r>
      <w:r>
        <w:t xml:space="preserve"> ‘hidden gem’ quality, VTG is a totally unique, priceless</w:t>
      </w:r>
      <w:r w:rsidR="002522CB">
        <w:t>, unrepeatable</w:t>
      </w:r>
      <w:r>
        <w:t xml:space="preserve"> </w:t>
      </w:r>
      <w:r w:rsidR="002522CB">
        <w:t xml:space="preserve">place </w:t>
      </w:r>
      <w:r>
        <w:t xml:space="preserve">in Central London that </w:t>
      </w:r>
      <w:r w:rsidR="00666B00">
        <w:t>combines</w:t>
      </w:r>
      <w:r>
        <w:t xml:space="preserve"> huge historic, architectural and emotional significanc</w:t>
      </w:r>
      <w:r w:rsidR="00763BC1">
        <w:t>e.</w:t>
      </w:r>
      <w:r>
        <w:t xml:space="preserve"> </w:t>
      </w:r>
      <w:r w:rsidR="00666B00">
        <w:t xml:space="preserve"> </w:t>
      </w:r>
      <w:r w:rsidR="007745B7">
        <w:t xml:space="preserve"> It is therefore </w:t>
      </w:r>
      <w:r w:rsidR="00895740">
        <w:t xml:space="preserve">hard to understand </w:t>
      </w:r>
      <w:r w:rsidR="007745B7">
        <w:t xml:space="preserve">that </w:t>
      </w:r>
      <w:r w:rsidR="002522CB">
        <w:t xml:space="preserve">this totally ‘taboo’ park </w:t>
      </w:r>
      <w:r w:rsidR="007745B7">
        <w:t>should have even come to</w:t>
      </w:r>
      <w:r w:rsidR="002522CB">
        <w:t xml:space="preserve"> mind during the supposedly professional and rational search </w:t>
      </w:r>
      <w:r w:rsidR="00016C81">
        <w:t xml:space="preserve">and evaluation of </w:t>
      </w:r>
      <w:r w:rsidR="002522CB">
        <w:t>site</w:t>
      </w:r>
      <w:r w:rsidR="00016C81">
        <w:t>s</w:t>
      </w:r>
      <w:r w:rsidR="002522CB">
        <w:t xml:space="preserve"> for the Holocaust Memorial</w:t>
      </w:r>
      <w:r w:rsidR="00016C81">
        <w:t xml:space="preserve">.  </w:t>
      </w:r>
      <w:r w:rsidR="00BC352F">
        <w:t xml:space="preserve"> It is understood that Lord Feldman was the originator of the suggestion to use VTG.</w:t>
      </w:r>
    </w:p>
    <w:p w:rsidR="00460AC2" w:rsidRDefault="00460AC2"/>
    <w:p w:rsidR="002522CB" w:rsidRDefault="00383CF1">
      <w:r>
        <w:t xml:space="preserve">Save VTG does not intend to repeat, in this statement, the </w:t>
      </w:r>
      <w:r w:rsidR="00097A37">
        <w:t xml:space="preserve">many valid </w:t>
      </w:r>
      <w:r>
        <w:t xml:space="preserve">arguments that have been very eloquently raised by </w:t>
      </w:r>
      <w:r w:rsidR="002522CB">
        <w:t xml:space="preserve">so many </w:t>
      </w:r>
      <w:r>
        <w:t>Statutory Consultees and other organisations</w:t>
      </w:r>
      <w:r w:rsidR="002522CB">
        <w:t xml:space="preserve">, several </w:t>
      </w:r>
      <w:r w:rsidR="00895740">
        <w:t xml:space="preserve">of which </w:t>
      </w:r>
      <w:r w:rsidR="00BC352F">
        <w:t xml:space="preserve">have </w:t>
      </w:r>
      <w:r w:rsidR="00504F80">
        <w:t>rel</w:t>
      </w:r>
      <w:r w:rsidR="002522CB">
        <w:t>ied</w:t>
      </w:r>
      <w:r w:rsidR="00504F80">
        <w:t xml:space="preserve"> on</w:t>
      </w:r>
      <w:r>
        <w:t xml:space="preserve"> </w:t>
      </w:r>
      <w:r w:rsidR="00DC7586">
        <w:t>professional p</w:t>
      </w:r>
      <w:r w:rsidR="00014BFA">
        <w:t>lanning</w:t>
      </w:r>
      <w:r w:rsidR="002522CB">
        <w:t>, legal</w:t>
      </w:r>
      <w:r w:rsidR="00014BFA">
        <w:t xml:space="preserve"> and technical expertise</w:t>
      </w:r>
      <w:r w:rsidR="002522CB">
        <w:t xml:space="preserve"> for the drafting</w:t>
      </w:r>
      <w:r w:rsidR="00895740">
        <w:t xml:space="preserve"> of their reports</w:t>
      </w:r>
      <w:r w:rsidR="00014BFA">
        <w:t xml:space="preserve">.  </w:t>
      </w:r>
      <w:r w:rsidR="00460AC2">
        <w:t xml:space="preserve"> </w:t>
      </w:r>
    </w:p>
    <w:p w:rsidR="002522CB" w:rsidRDefault="002522CB"/>
    <w:p w:rsidR="00504F80" w:rsidRDefault="002522CB">
      <w:r>
        <w:t>The Campaign</w:t>
      </w:r>
      <w:r w:rsidR="00460AC2">
        <w:t xml:space="preserve"> does </w:t>
      </w:r>
      <w:r w:rsidR="00DC7586">
        <w:t xml:space="preserve">nonetheless </w:t>
      </w:r>
      <w:r w:rsidR="00014BFA" w:rsidRPr="002522CB">
        <w:rPr>
          <w:b/>
        </w:rPr>
        <w:t>totally subscribe</w:t>
      </w:r>
      <w:r w:rsidR="00014BFA">
        <w:t xml:space="preserve"> to </w:t>
      </w:r>
      <w:r w:rsidR="00460AC2">
        <w:t xml:space="preserve">all </w:t>
      </w:r>
      <w:r w:rsidR="00014BFA">
        <w:t>the objections raised by</w:t>
      </w:r>
      <w:r w:rsidR="00504F80">
        <w:t xml:space="preserve"> such stakeholders, including </w:t>
      </w:r>
      <w:r w:rsidR="00014BFA">
        <w:t xml:space="preserve">Royal Parks, </w:t>
      </w:r>
      <w:r w:rsidR="001A08BE">
        <w:t xml:space="preserve">London Parks and Gardens Trust, Open </w:t>
      </w:r>
      <w:r w:rsidR="00504F80">
        <w:t>S</w:t>
      </w:r>
      <w:r w:rsidR="001A08BE">
        <w:t xml:space="preserve">paces Society, Barrell Tree Consultancy, ICOMOS, </w:t>
      </w:r>
      <w:r>
        <w:t xml:space="preserve">Historic England, </w:t>
      </w:r>
      <w:r w:rsidR="001A08BE">
        <w:t xml:space="preserve">Historic England Greater London Archaeological Advisory Service, Westminster Society, The Thorney Island Society, the Environment Agency and Transport for London.  </w:t>
      </w:r>
    </w:p>
    <w:p w:rsidR="00504F80" w:rsidRDefault="00504F80"/>
    <w:p w:rsidR="00097A37" w:rsidRDefault="00504F80">
      <w:r>
        <w:t xml:space="preserve">While the Campaign’s </w:t>
      </w:r>
      <w:r w:rsidR="001A08BE">
        <w:t>own statement</w:t>
      </w:r>
      <w:r w:rsidR="006F7849">
        <w:t xml:space="preserve"> </w:t>
      </w:r>
      <w:r w:rsidR="001A08BE">
        <w:t xml:space="preserve">must </w:t>
      </w:r>
      <w:r w:rsidR="006F7849">
        <w:t xml:space="preserve">therefore </w:t>
      </w:r>
      <w:r w:rsidR="001A08BE">
        <w:t>be read in conjunction with th</w:t>
      </w:r>
      <w:r w:rsidR="00460AC2">
        <w:t>ose</w:t>
      </w:r>
      <w:r w:rsidR="001A08BE">
        <w:t xml:space="preserve"> submitted by the above consultees</w:t>
      </w:r>
      <w:r>
        <w:t xml:space="preserve">, it </w:t>
      </w:r>
      <w:r w:rsidR="00097A37">
        <w:t xml:space="preserve">wishes </w:t>
      </w:r>
      <w:r w:rsidR="00BC352F">
        <w:t xml:space="preserve">nonetheless </w:t>
      </w:r>
      <w:r w:rsidR="00097A37">
        <w:t xml:space="preserve">to raise </w:t>
      </w:r>
      <w:r w:rsidR="002B4DFA">
        <w:t xml:space="preserve">a number of </w:t>
      </w:r>
      <w:r w:rsidR="006F7849">
        <w:t>potentially different</w:t>
      </w:r>
      <w:r w:rsidR="00895740">
        <w:t>,</w:t>
      </w:r>
      <w:r w:rsidR="006F7849">
        <w:t xml:space="preserve"> </w:t>
      </w:r>
      <w:r w:rsidR="00097A37">
        <w:t>specific issues</w:t>
      </w:r>
      <w:r>
        <w:t>.  These</w:t>
      </w:r>
      <w:r w:rsidR="00097A37">
        <w:t xml:space="preserve"> reflect its own observations regarding the nature of the project, the way it has evolved, the way it has affected its supporters, the way it is evolving during the planning process</w:t>
      </w:r>
      <w:r>
        <w:t xml:space="preserve">, </w:t>
      </w:r>
      <w:r w:rsidR="00097A37">
        <w:t>hopefully speak</w:t>
      </w:r>
      <w:r>
        <w:t>ing</w:t>
      </w:r>
      <w:r w:rsidR="00097A37">
        <w:t xml:space="preserve"> to WCC’s </w:t>
      </w:r>
      <w:r w:rsidR="00895740">
        <w:t xml:space="preserve">recently </w:t>
      </w:r>
      <w:r w:rsidR="00097A37">
        <w:t>prom</w:t>
      </w:r>
      <w:r w:rsidR="006F7849">
        <w:t>ised</w:t>
      </w:r>
      <w:r w:rsidR="002522CB">
        <w:t xml:space="preserve"> “Planning Revolution” </w:t>
      </w:r>
      <w:r w:rsidR="00895740">
        <w:t>aiming at</w:t>
      </w:r>
      <w:r w:rsidR="002522CB">
        <w:t xml:space="preserve"> “reinforcing the role of residents </w:t>
      </w:r>
      <w:r w:rsidR="0015378F">
        <w:t>at the heart of the planning process</w:t>
      </w:r>
      <w:r w:rsidR="00895740">
        <w:t>”</w:t>
      </w:r>
      <w:r w:rsidR="00BC352F">
        <w:t xml:space="preserve"> - </w:t>
      </w:r>
      <w:r w:rsidR="00895740">
        <w:t xml:space="preserve">presumably </w:t>
      </w:r>
      <w:r w:rsidR="00BC352F">
        <w:t xml:space="preserve">by </w:t>
      </w:r>
      <w:r w:rsidR="00097A37">
        <w:t xml:space="preserve">giving more weight to public opinion. </w:t>
      </w:r>
    </w:p>
    <w:p w:rsidR="00097A37" w:rsidRDefault="00097A37"/>
    <w:p w:rsidR="002B4DFA" w:rsidRDefault="002B4DFA" w:rsidP="00097A37">
      <w:pPr>
        <w:pStyle w:val="ListParagraph"/>
        <w:numPr>
          <w:ilvl w:val="0"/>
          <w:numId w:val="1"/>
        </w:numPr>
        <w:rPr>
          <w:b/>
          <w:u w:val="single"/>
        </w:rPr>
      </w:pPr>
      <w:r w:rsidRPr="001172B5">
        <w:rPr>
          <w:b/>
          <w:u w:val="single"/>
        </w:rPr>
        <w:t xml:space="preserve">Lack of transparency:  </w:t>
      </w:r>
    </w:p>
    <w:p w:rsidR="0038795A" w:rsidRPr="001172B5" w:rsidRDefault="0038795A" w:rsidP="0038795A">
      <w:pPr>
        <w:pStyle w:val="ListParagraph"/>
        <w:rPr>
          <w:b/>
          <w:u w:val="single"/>
        </w:rPr>
      </w:pPr>
    </w:p>
    <w:p w:rsidR="007922E7" w:rsidRDefault="00504F80" w:rsidP="002B4DFA">
      <w:pPr>
        <w:pStyle w:val="ListParagraph"/>
        <w:numPr>
          <w:ilvl w:val="1"/>
          <w:numId w:val="1"/>
        </w:numPr>
      </w:pPr>
      <w:r>
        <w:t>Contrary to policy, t</w:t>
      </w:r>
      <w:r w:rsidR="00097A37">
        <w:t>he applicants have totally</w:t>
      </w:r>
      <w:r w:rsidR="007922E7">
        <w:t xml:space="preserve"> neglected</w:t>
      </w:r>
      <w:r w:rsidR="00097A37">
        <w:t xml:space="preserve">, </w:t>
      </w:r>
      <w:r>
        <w:t xml:space="preserve">from the very </w:t>
      </w:r>
      <w:r w:rsidR="00AE7CAF">
        <w:t xml:space="preserve">inception </w:t>
      </w:r>
      <w:r w:rsidR="00097A37">
        <w:t xml:space="preserve">of this project, to consult </w:t>
      </w:r>
      <w:r w:rsidR="00A01E17">
        <w:t xml:space="preserve">with stakeholders </w:t>
      </w:r>
      <w:r w:rsidR="00097A37">
        <w:t>regarding the choice of site.  Not only</w:t>
      </w:r>
      <w:r w:rsidR="007922E7">
        <w:t>;</w:t>
      </w:r>
      <w:r w:rsidR="00097A37">
        <w:t xml:space="preserve"> </w:t>
      </w:r>
      <w:r w:rsidR="007922E7">
        <w:t>following earl</w:t>
      </w:r>
      <w:r w:rsidR="006F7849">
        <w:t>ier</w:t>
      </w:r>
      <w:r w:rsidR="007922E7">
        <w:t xml:space="preserve"> protestations, </w:t>
      </w:r>
      <w:r w:rsidR="00097A37">
        <w:t xml:space="preserve">they </w:t>
      </w:r>
      <w:r w:rsidR="007922E7">
        <w:t xml:space="preserve">consistently </w:t>
      </w:r>
      <w:r w:rsidR="00097A37">
        <w:t xml:space="preserve">refused at every step to engage </w:t>
      </w:r>
      <w:r w:rsidR="007922E7">
        <w:t xml:space="preserve">constructively </w:t>
      </w:r>
      <w:r w:rsidR="00097A37">
        <w:t>with objectors</w:t>
      </w:r>
      <w:r w:rsidR="00AE7CAF">
        <w:t xml:space="preserve">, to </w:t>
      </w:r>
      <w:r w:rsidR="00097A37">
        <w:t>discuss alternative choices of site</w:t>
      </w:r>
      <w:r w:rsidR="00895740">
        <w:t>,</w:t>
      </w:r>
      <w:r w:rsidR="00A01E17">
        <w:t xml:space="preserve"> </w:t>
      </w:r>
      <w:r w:rsidR="007922E7">
        <w:t xml:space="preserve">or </w:t>
      </w:r>
      <w:r>
        <w:t xml:space="preserve">seek </w:t>
      </w:r>
      <w:r w:rsidR="00A01E17">
        <w:t>potential compromises</w:t>
      </w:r>
      <w:r w:rsidR="00097A37">
        <w:t xml:space="preserve">.  </w:t>
      </w:r>
      <w:r w:rsidR="00FC5E05">
        <w:softHyphen/>
      </w:r>
      <w:r w:rsidR="00FC5E05">
        <w:softHyphen/>
      </w:r>
    </w:p>
    <w:p w:rsidR="00097A37" w:rsidRDefault="007922E7" w:rsidP="002B4DFA">
      <w:pPr>
        <w:pStyle w:val="ListParagraph"/>
        <w:numPr>
          <w:ilvl w:val="1"/>
          <w:numId w:val="1"/>
        </w:numPr>
      </w:pPr>
      <w:r>
        <w:t xml:space="preserve">All </w:t>
      </w:r>
      <w:r w:rsidR="00097A37">
        <w:t xml:space="preserve">information regarding </w:t>
      </w:r>
      <w:r w:rsidR="000C2316">
        <w:t xml:space="preserve">project </w:t>
      </w:r>
      <w:r w:rsidR="00097A37">
        <w:t>decision-making</w:t>
      </w:r>
      <w:r w:rsidR="002B4DFA">
        <w:t xml:space="preserve"> (including minutes and correspondence)</w:t>
      </w:r>
      <w:r w:rsidR="000C2316">
        <w:t xml:space="preserve"> </w:t>
      </w:r>
      <w:r w:rsidR="0015378F">
        <w:t>has been</w:t>
      </w:r>
      <w:r w:rsidR="00504F80">
        <w:t xml:space="preserve"> </w:t>
      </w:r>
      <w:r w:rsidR="000C2316">
        <w:t>tenaciously kept</w:t>
      </w:r>
      <w:r w:rsidR="000C2316" w:rsidRPr="000C2316">
        <w:t xml:space="preserve"> </w:t>
      </w:r>
      <w:r w:rsidR="000C2316">
        <w:t>from the public,</w:t>
      </w:r>
      <w:r w:rsidR="00097A37">
        <w:t xml:space="preserve"> to the point that objectors ha</w:t>
      </w:r>
      <w:r w:rsidR="0015378F">
        <w:t>ve had</w:t>
      </w:r>
      <w:r w:rsidR="00097A37">
        <w:t xml:space="preserve"> </w:t>
      </w:r>
      <w:r w:rsidR="00BC352F">
        <w:t xml:space="preserve">little or </w:t>
      </w:r>
      <w:r w:rsidR="00097A37">
        <w:t xml:space="preserve">no access </w:t>
      </w:r>
      <w:r w:rsidR="00B62828">
        <w:t xml:space="preserve">to </w:t>
      </w:r>
      <w:r w:rsidR="000C2316">
        <w:t>documentation</w:t>
      </w:r>
      <w:r w:rsidR="00B62828">
        <w:t xml:space="preserve"> of relevance </w:t>
      </w:r>
      <w:r w:rsidR="00097A37">
        <w:t>(</w:t>
      </w:r>
      <w:r w:rsidR="000C2316">
        <w:t xml:space="preserve">despite </w:t>
      </w:r>
      <w:r w:rsidR="00B62828">
        <w:t xml:space="preserve">multiple very targeted </w:t>
      </w:r>
      <w:proofErr w:type="spellStart"/>
      <w:r w:rsidR="00097A37">
        <w:t>FoI</w:t>
      </w:r>
      <w:proofErr w:type="spellEnd"/>
      <w:r w:rsidR="00097A37">
        <w:t xml:space="preserve"> requests</w:t>
      </w:r>
      <w:r w:rsidR="000C2316">
        <w:t xml:space="preserve"> and Parliamentary Questions</w:t>
      </w:r>
      <w:r w:rsidR="00097A37">
        <w:t xml:space="preserve">) </w:t>
      </w:r>
    </w:p>
    <w:p w:rsidR="00B62828" w:rsidRDefault="0015378F" w:rsidP="002B4DFA">
      <w:pPr>
        <w:pStyle w:val="ListParagraph"/>
        <w:numPr>
          <w:ilvl w:val="1"/>
          <w:numId w:val="1"/>
        </w:numPr>
      </w:pPr>
      <w:r>
        <w:t xml:space="preserve">The two </w:t>
      </w:r>
      <w:r w:rsidR="000C2316">
        <w:t>Public Consultations were minimally and</w:t>
      </w:r>
      <w:r w:rsidR="00BC352F">
        <w:t>/or</w:t>
      </w:r>
      <w:r w:rsidR="000C2316">
        <w:t xml:space="preserve"> only locally advertised</w:t>
      </w:r>
      <w:r>
        <w:t>.  The second Consultation was announced</w:t>
      </w:r>
      <w:r w:rsidR="000C2316">
        <w:t xml:space="preserve"> only</w:t>
      </w:r>
      <w:r>
        <w:t xml:space="preserve"> a few days before </w:t>
      </w:r>
      <w:r w:rsidR="000C2316">
        <w:t xml:space="preserve">the event, as shown from the very poor turnout (250 people), compared to the </w:t>
      </w:r>
      <w:r w:rsidR="00BC352F">
        <w:t xml:space="preserve">massive </w:t>
      </w:r>
      <w:r w:rsidR="000C2316">
        <w:lastRenderedPageBreak/>
        <w:t xml:space="preserve">±10K </w:t>
      </w:r>
      <w:r w:rsidR="00895740">
        <w:t xml:space="preserve">people </w:t>
      </w:r>
      <w:r w:rsidR="000C2316">
        <w:t>who had by then signed the petition</w:t>
      </w:r>
      <w:r w:rsidR="00BC352F">
        <w:t xml:space="preserve"> and were obvious interested parties</w:t>
      </w:r>
      <w:r w:rsidR="000C2316">
        <w:t>.</w:t>
      </w:r>
    </w:p>
    <w:p w:rsidR="000C2316" w:rsidRDefault="000C2316" w:rsidP="002B4DFA">
      <w:pPr>
        <w:pStyle w:val="ListParagraph"/>
        <w:numPr>
          <w:ilvl w:val="1"/>
          <w:numId w:val="1"/>
        </w:numPr>
      </w:pPr>
      <w:r>
        <w:t>While the vast majority of the comments to the consultation were clearly negative</w:t>
      </w:r>
      <w:r w:rsidR="0015378F">
        <w:t xml:space="preserve"> (see Statement of Community Involvement in Documents)</w:t>
      </w:r>
      <w:r>
        <w:t xml:space="preserve">, a </w:t>
      </w:r>
      <w:r w:rsidR="0015378F">
        <w:t xml:space="preserve">deceitful </w:t>
      </w:r>
      <w:r>
        <w:t xml:space="preserve">positive spin was </w:t>
      </w:r>
      <w:r w:rsidR="00BC352F">
        <w:t xml:space="preserve">reported </w:t>
      </w:r>
      <w:r w:rsidR="0015378F">
        <w:t xml:space="preserve">on the boards in relation to </w:t>
      </w:r>
      <w:r>
        <w:t xml:space="preserve">how the project was </w:t>
      </w:r>
      <w:r w:rsidR="0015378F">
        <w:t xml:space="preserve">being </w:t>
      </w:r>
      <w:r>
        <w:t>received.</w:t>
      </w:r>
    </w:p>
    <w:p w:rsidR="001172B5" w:rsidRDefault="000C2316" w:rsidP="002B4DFA">
      <w:pPr>
        <w:pStyle w:val="ListParagraph"/>
        <w:numPr>
          <w:ilvl w:val="1"/>
          <w:numId w:val="1"/>
        </w:numPr>
      </w:pPr>
      <w:r>
        <w:t xml:space="preserve">The drawings </w:t>
      </w:r>
      <w:r w:rsidR="0015378F">
        <w:t xml:space="preserve">at the Consultation and even on the Portal </w:t>
      </w:r>
      <w:r>
        <w:t xml:space="preserve">are very difficult to read, </w:t>
      </w:r>
      <w:r w:rsidR="0015378F">
        <w:t xml:space="preserve">not only for the general public but also </w:t>
      </w:r>
      <w:r>
        <w:t xml:space="preserve">for architects and professionals in the sector.  </w:t>
      </w:r>
      <w:r w:rsidR="0015378F">
        <w:t xml:space="preserve">Many are </w:t>
      </w:r>
      <w:r w:rsidR="00BC352F">
        <w:t xml:space="preserve">still now </w:t>
      </w:r>
      <w:r w:rsidR="0015378F">
        <w:t xml:space="preserve">‘impressionistic’, and totally misleading.  </w:t>
      </w:r>
      <w:r>
        <w:t xml:space="preserve">The scale </w:t>
      </w:r>
      <w:r w:rsidR="00895740">
        <w:t xml:space="preserve">is </w:t>
      </w:r>
      <w:r>
        <w:t>very small, the</w:t>
      </w:r>
      <w:r w:rsidR="00895740">
        <w:t xml:space="preserve"> drawings </w:t>
      </w:r>
      <w:r>
        <w:t>are very faint, and</w:t>
      </w:r>
      <w:r w:rsidR="00895740">
        <w:t xml:space="preserve"> several </w:t>
      </w:r>
      <w:r w:rsidR="00BC352F">
        <w:t xml:space="preserve">crucial ones </w:t>
      </w:r>
      <w:r w:rsidR="00895740">
        <w:t>are missing</w:t>
      </w:r>
      <w:r w:rsidR="00BC352F">
        <w:t>, thereby giving only a partial understanding of the physical impact of the development in relation to context.</w:t>
      </w:r>
    </w:p>
    <w:p w:rsidR="00504F80" w:rsidRDefault="00BC352F" w:rsidP="002B4DFA">
      <w:pPr>
        <w:pStyle w:val="ListParagraph"/>
        <w:numPr>
          <w:ilvl w:val="1"/>
          <w:numId w:val="1"/>
        </w:numPr>
      </w:pPr>
      <w:r>
        <w:t>Despite repeated requests, t</w:t>
      </w:r>
      <w:r w:rsidR="00504F80">
        <w:t xml:space="preserve">here has been a total lack of information in relation to the content of the Learning Centre, and to the business case that supports the construction </w:t>
      </w:r>
      <w:r w:rsidR="005A01BB">
        <w:t>a</w:t>
      </w:r>
      <w:r w:rsidR="00504F80">
        <w:t>nd the running of this building.</w:t>
      </w:r>
      <w:r w:rsidR="0015378F">
        <w:t xml:space="preserve">  </w:t>
      </w:r>
    </w:p>
    <w:p w:rsidR="000C2316" w:rsidRDefault="000C2316" w:rsidP="001172B5">
      <w:r>
        <w:t xml:space="preserve"> </w:t>
      </w:r>
    </w:p>
    <w:p w:rsidR="0038795A" w:rsidRDefault="0038795A" w:rsidP="001172B5"/>
    <w:p w:rsidR="001172B5" w:rsidRPr="001172B5" w:rsidRDefault="000C2316" w:rsidP="001172B5">
      <w:pPr>
        <w:pStyle w:val="ListParagraph"/>
        <w:numPr>
          <w:ilvl w:val="0"/>
          <w:numId w:val="1"/>
        </w:numPr>
        <w:rPr>
          <w:b/>
          <w:u w:val="single"/>
        </w:rPr>
      </w:pPr>
      <w:r w:rsidRPr="001172B5">
        <w:rPr>
          <w:b/>
          <w:u w:val="single"/>
        </w:rPr>
        <w:t xml:space="preserve">Missing information:  </w:t>
      </w:r>
    </w:p>
    <w:p w:rsidR="0038795A" w:rsidRDefault="0038795A" w:rsidP="001172B5">
      <w:pPr>
        <w:ind w:firstLine="720"/>
      </w:pPr>
    </w:p>
    <w:p w:rsidR="000C2316" w:rsidRDefault="000C2316" w:rsidP="001172B5">
      <w:pPr>
        <w:ind w:firstLine="720"/>
      </w:pPr>
      <w:r>
        <w:t xml:space="preserve">Save VTG </w:t>
      </w:r>
      <w:r w:rsidR="005B6581">
        <w:t>hereby</w:t>
      </w:r>
      <w:r>
        <w:t xml:space="preserve"> formally request</w:t>
      </w:r>
      <w:r w:rsidR="005B6581">
        <w:t>s</w:t>
      </w:r>
      <w:r>
        <w:t xml:space="preserve"> the following</w:t>
      </w:r>
      <w:r w:rsidR="001172B5">
        <w:t xml:space="preserve"> additional information</w:t>
      </w:r>
      <w:r>
        <w:t>:</w:t>
      </w:r>
    </w:p>
    <w:p w:rsidR="0015378F" w:rsidRDefault="0015378F" w:rsidP="001172B5">
      <w:pPr>
        <w:ind w:firstLine="720"/>
      </w:pPr>
    </w:p>
    <w:p w:rsidR="000C2316" w:rsidRDefault="00504F80" w:rsidP="000C2316">
      <w:pPr>
        <w:pStyle w:val="ListParagraph"/>
        <w:numPr>
          <w:ilvl w:val="2"/>
          <w:numId w:val="1"/>
        </w:numPr>
      </w:pPr>
      <w:r>
        <w:t xml:space="preserve">Results of further </w:t>
      </w:r>
      <w:r w:rsidR="000C2316">
        <w:t>Root Protection Area investigations</w:t>
      </w:r>
      <w:r>
        <w:t>,</w:t>
      </w:r>
      <w:r w:rsidR="000C2316">
        <w:t xml:space="preserve"> to be extended to </w:t>
      </w:r>
      <w:r w:rsidR="0015378F">
        <w:t xml:space="preserve">a depth of </w:t>
      </w:r>
      <w:r w:rsidR="000C2316">
        <w:t>7-8m below ground</w:t>
      </w:r>
      <w:r w:rsidR="001172B5">
        <w:t xml:space="preserve">, as per Barrell report and </w:t>
      </w:r>
      <w:r w:rsidR="0015378F">
        <w:t xml:space="preserve">mentions by numerous </w:t>
      </w:r>
      <w:r w:rsidR="001172B5">
        <w:t>other</w:t>
      </w:r>
      <w:r w:rsidR="0015378F">
        <w:t xml:space="preserve"> tree experts. This request has been </w:t>
      </w:r>
      <w:r w:rsidR="00BC352F">
        <w:t xml:space="preserve">officially </w:t>
      </w:r>
      <w:r w:rsidR="0015378F">
        <w:t>conveyed to the Case Officer and WCC Tree specialist.</w:t>
      </w:r>
    </w:p>
    <w:p w:rsidR="000C2316" w:rsidRDefault="0015378F" w:rsidP="000C2316">
      <w:pPr>
        <w:pStyle w:val="ListParagraph"/>
        <w:numPr>
          <w:ilvl w:val="2"/>
          <w:numId w:val="1"/>
        </w:numPr>
      </w:pPr>
      <w:r>
        <w:t>Results of i</w:t>
      </w:r>
      <w:r w:rsidR="000C2316">
        <w:t>nvestigations at depth</w:t>
      </w:r>
      <w:r w:rsidR="001172B5">
        <w:t xml:space="preserve"> </w:t>
      </w:r>
      <w:r w:rsidR="000C2316">
        <w:t>also in the central part of the lawn</w:t>
      </w:r>
      <w:r w:rsidR="00BC352F">
        <w:t xml:space="preserve">, from the </w:t>
      </w:r>
      <w:proofErr w:type="gramStart"/>
      <w:r w:rsidR="00BC352F">
        <w:t xml:space="preserve">area </w:t>
      </w:r>
      <w:r w:rsidR="000C2316">
        <w:t xml:space="preserve"> between</w:t>
      </w:r>
      <w:proofErr w:type="gramEnd"/>
      <w:r w:rsidR="000C2316">
        <w:t xml:space="preserve"> the two rows of trees</w:t>
      </w:r>
      <w:r w:rsidR="00BC352F">
        <w:t xml:space="preserve">, and </w:t>
      </w:r>
      <w:r>
        <w:t xml:space="preserve">at a much greater radius than 12m from the tree trunks ( </w:t>
      </w:r>
      <w:proofErr w:type="spellStart"/>
      <w:r>
        <w:t>eg</w:t>
      </w:r>
      <w:proofErr w:type="spellEnd"/>
      <w:r>
        <w:t xml:space="preserve"> 15-20m)</w:t>
      </w:r>
    </w:p>
    <w:p w:rsidR="000C2316" w:rsidRDefault="001172B5" w:rsidP="000C2316">
      <w:pPr>
        <w:pStyle w:val="ListParagraph"/>
        <w:numPr>
          <w:ilvl w:val="2"/>
          <w:numId w:val="1"/>
        </w:numPr>
      </w:pPr>
      <w:r>
        <w:t xml:space="preserve">Site sections </w:t>
      </w:r>
      <w:r w:rsidR="0015378F">
        <w:t xml:space="preserve">legible at a reasonable scale (1:500 and 1:1000) </w:t>
      </w:r>
      <w:r>
        <w:t xml:space="preserve">covering the entire </w:t>
      </w:r>
      <w:r w:rsidR="005224A2">
        <w:t xml:space="preserve">length of the </w:t>
      </w:r>
      <w:r>
        <w:t>park, to allow an accurate reading of the relationship between Houses of Parliament, the Burghers of Calais, the Mound, the playground and Lambeth bridge, in both E and W directions</w:t>
      </w:r>
    </w:p>
    <w:p w:rsidR="001172B5" w:rsidRDefault="0015378F" w:rsidP="005B6581">
      <w:pPr>
        <w:pStyle w:val="ListParagraph"/>
        <w:numPr>
          <w:ilvl w:val="2"/>
          <w:numId w:val="1"/>
        </w:numPr>
      </w:pPr>
      <w:r>
        <w:t xml:space="preserve">Verified </w:t>
      </w:r>
      <w:r w:rsidR="001172B5">
        <w:t>Views of the Memorial and the Buxton Memorial from Smith Square and at several points in Dean Stanley Street</w:t>
      </w:r>
      <w:r w:rsidR="005B6581">
        <w:t>, including v</w:t>
      </w:r>
      <w:r>
        <w:t>iew</w:t>
      </w:r>
      <w:r w:rsidR="005B6581">
        <w:t>s</w:t>
      </w:r>
      <w:r>
        <w:t xml:space="preserve"> </w:t>
      </w:r>
      <w:r w:rsidR="001172B5">
        <w:t>of the Buxton memorial</w:t>
      </w:r>
      <w:r>
        <w:t xml:space="preserve"> seen</w:t>
      </w:r>
      <w:r w:rsidR="001172B5">
        <w:t xml:space="preserve"> through the glass </w:t>
      </w:r>
      <w:r w:rsidR="005224A2">
        <w:t xml:space="preserve">walls and </w:t>
      </w:r>
      <w:r w:rsidR="001172B5">
        <w:t>sunken courtyard</w:t>
      </w:r>
      <w:r w:rsidR="005B6581">
        <w:t>.</w:t>
      </w:r>
    </w:p>
    <w:p w:rsidR="00895740" w:rsidRDefault="00895740" w:rsidP="00895740">
      <w:pPr>
        <w:pStyle w:val="ListParagraph"/>
        <w:numPr>
          <w:ilvl w:val="2"/>
          <w:numId w:val="1"/>
        </w:numPr>
      </w:pPr>
      <w:r>
        <w:t>Accurate 3D views including taken at eye-level of the entire development (using Vu-city technology or similar) in relation to all surrounding architecture and trees, including from the Lambeth side of the river at various heights.</w:t>
      </w:r>
    </w:p>
    <w:p w:rsidR="005B6581" w:rsidRDefault="005B6581" w:rsidP="00895740"/>
    <w:p w:rsidR="005224A2" w:rsidRDefault="005224A2" w:rsidP="005224A2">
      <w:pPr>
        <w:pStyle w:val="ListParagraph"/>
        <w:ind w:left="2160"/>
      </w:pPr>
    </w:p>
    <w:p w:rsidR="005224A2" w:rsidRPr="00F943DD" w:rsidRDefault="00EB0E77" w:rsidP="00F943DD">
      <w:pPr>
        <w:pStyle w:val="ListParagraph"/>
        <w:numPr>
          <w:ilvl w:val="0"/>
          <w:numId w:val="11"/>
        </w:numPr>
      </w:pPr>
      <w:r w:rsidRPr="00F943DD">
        <w:rPr>
          <w:b/>
          <w:u w:val="single"/>
        </w:rPr>
        <w:t>Mis-</w:t>
      </w:r>
      <w:r w:rsidR="00F943DD">
        <w:rPr>
          <w:b/>
          <w:u w:val="single"/>
        </w:rPr>
        <w:t xml:space="preserve">reading </w:t>
      </w:r>
      <w:r w:rsidR="003955C7" w:rsidRPr="00F943DD">
        <w:rPr>
          <w:b/>
          <w:u w:val="single"/>
        </w:rPr>
        <w:t>of Scale</w:t>
      </w:r>
    </w:p>
    <w:p w:rsidR="003955C7" w:rsidRPr="003955C7" w:rsidRDefault="003955C7" w:rsidP="003955C7">
      <w:pPr>
        <w:pStyle w:val="ListParagraph"/>
        <w:rPr>
          <w:b/>
        </w:rPr>
      </w:pPr>
    </w:p>
    <w:p w:rsidR="00460AC2" w:rsidRDefault="003955C7" w:rsidP="00D751F8">
      <w:pPr>
        <w:pStyle w:val="ListParagraph"/>
        <w:numPr>
          <w:ilvl w:val="0"/>
          <w:numId w:val="8"/>
        </w:numPr>
      </w:pPr>
      <w:r>
        <w:t xml:space="preserve">Many of the objections </w:t>
      </w:r>
      <w:r w:rsidR="005A01BB">
        <w:t xml:space="preserve">recorded </w:t>
      </w:r>
      <w:r w:rsidR="0038795A">
        <w:t xml:space="preserve">on the Portal </w:t>
      </w:r>
      <w:r>
        <w:t xml:space="preserve">relate to </w:t>
      </w:r>
      <w:r w:rsidR="005A01BB">
        <w:t xml:space="preserve">a complaint </w:t>
      </w:r>
      <w:r>
        <w:t xml:space="preserve">that the architects, and their Clients, have been trying </w:t>
      </w:r>
      <w:r>
        <w:lastRenderedPageBreak/>
        <w:t xml:space="preserve">to stubbornly shoe-horn a very large, and very public building </w:t>
      </w:r>
      <w:r w:rsidR="00D751F8">
        <w:t>o</w:t>
      </w:r>
      <w:r>
        <w:t>nto a site that is far too small to receive it.</w:t>
      </w:r>
      <w:r w:rsidR="00D751F8">
        <w:t xml:space="preserve">  This appears to be an unforgivable</w:t>
      </w:r>
      <w:r w:rsidR="0038795A">
        <w:t xml:space="preserve"> error of professional judgement</w:t>
      </w:r>
      <w:r w:rsidR="00D751F8">
        <w:t xml:space="preserve">, </w:t>
      </w:r>
      <w:r w:rsidR="0038795A">
        <w:t>particularly</w:t>
      </w:r>
      <w:r w:rsidR="00BC0EA0">
        <w:t xml:space="preserve"> worrying</w:t>
      </w:r>
      <w:r w:rsidR="0038795A">
        <w:t xml:space="preserve"> </w:t>
      </w:r>
      <w:r w:rsidR="00D751F8">
        <w:t>given the reliance of the scheme on tax-payers’ funding.</w:t>
      </w:r>
    </w:p>
    <w:p w:rsidR="003955C7" w:rsidRDefault="00D751F8" w:rsidP="00D751F8">
      <w:pPr>
        <w:pStyle w:val="ListParagraph"/>
        <w:numPr>
          <w:ilvl w:val="0"/>
          <w:numId w:val="8"/>
        </w:numPr>
      </w:pPr>
      <w:r>
        <w:t>With t</w:t>
      </w:r>
      <w:r w:rsidR="003955C7">
        <w:t xml:space="preserve">he </w:t>
      </w:r>
      <w:r>
        <w:t>need to avoid</w:t>
      </w:r>
      <w:r w:rsidR="003955C7">
        <w:t xml:space="preserve"> the </w:t>
      </w:r>
      <w:r>
        <w:t xml:space="preserve">roots of the </w:t>
      </w:r>
      <w:r w:rsidR="0038795A">
        <w:t xml:space="preserve">over </w:t>
      </w:r>
      <w:r w:rsidR="003955C7">
        <w:t>100yr-old plane trees</w:t>
      </w:r>
      <w:r>
        <w:t>,</w:t>
      </w:r>
      <w:r w:rsidR="003955C7">
        <w:t xml:space="preserve"> </w:t>
      </w:r>
      <w:r>
        <w:t xml:space="preserve">the footprint </w:t>
      </w:r>
      <w:r w:rsidR="00BC0EA0">
        <w:t xml:space="preserve">- and the brief- </w:t>
      </w:r>
      <w:r>
        <w:t xml:space="preserve">of the Learning Centre </w:t>
      </w:r>
      <w:r w:rsidR="003955C7">
        <w:t>ha</w:t>
      </w:r>
      <w:r w:rsidR="00BC0EA0">
        <w:t>ve</w:t>
      </w:r>
      <w:r>
        <w:t xml:space="preserve"> </w:t>
      </w:r>
      <w:r w:rsidR="0038795A">
        <w:t xml:space="preserve">had to </w:t>
      </w:r>
      <w:r>
        <w:t>be</w:t>
      </w:r>
      <w:r w:rsidR="0038795A">
        <w:t xml:space="preserve"> </w:t>
      </w:r>
      <w:r w:rsidR="003955C7">
        <w:t>curtailed</w:t>
      </w:r>
      <w:r w:rsidR="0038795A">
        <w:t xml:space="preserve"> from the original one</w:t>
      </w:r>
      <w:r w:rsidR="00BC0EA0">
        <w:t xml:space="preserve"> devised in 2015</w:t>
      </w:r>
      <w:r w:rsidR="0038795A">
        <w:t xml:space="preserve">.  </w:t>
      </w:r>
      <w:r w:rsidR="00BC0EA0">
        <w:t>The underground building</w:t>
      </w:r>
      <w:r w:rsidR="0038795A">
        <w:t xml:space="preserve"> is now </w:t>
      </w:r>
      <w:r w:rsidR="003955C7">
        <w:t>reduc</w:t>
      </w:r>
      <w:r w:rsidR="0038795A">
        <w:t>ed</w:t>
      </w:r>
      <w:r w:rsidR="003955C7">
        <w:t xml:space="preserve"> to an awkward size</w:t>
      </w:r>
      <w:r w:rsidR="00EB0E77">
        <w:t xml:space="preserve"> </w:t>
      </w:r>
      <w:r w:rsidR="0038795A">
        <w:t>-</w:t>
      </w:r>
      <w:r w:rsidR="00EB0E77">
        <w:t xml:space="preserve"> </w:t>
      </w:r>
      <w:r w:rsidR="0038795A">
        <w:t xml:space="preserve">one </w:t>
      </w:r>
      <w:r w:rsidR="003955C7">
        <w:t xml:space="preserve">that cannot </w:t>
      </w:r>
      <w:r>
        <w:t xml:space="preserve">remotely </w:t>
      </w:r>
      <w:r w:rsidR="003955C7">
        <w:t>accommodate the original brief, and yet still manages to ruin the park.</w:t>
      </w:r>
    </w:p>
    <w:p w:rsidR="00BC352F" w:rsidRDefault="003955C7" w:rsidP="00D751F8">
      <w:pPr>
        <w:pStyle w:val="ListParagraph"/>
        <w:numPr>
          <w:ilvl w:val="0"/>
          <w:numId w:val="8"/>
        </w:numPr>
      </w:pPr>
      <w:r>
        <w:t xml:space="preserve">It has been said by many that </w:t>
      </w:r>
      <w:r w:rsidR="00BC0EA0">
        <w:t>a much higher quality</w:t>
      </w:r>
      <w:r>
        <w:t xml:space="preserve"> Learning Centre </w:t>
      </w:r>
      <w:r w:rsidR="00BC0EA0">
        <w:t>c</w:t>
      </w:r>
      <w:r>
        <w:t xml:space="preserve">ould </w:t>
      </w:r>
      <w:r w:rsidR="00BC0EA0">
        <w:t xml:space="preserve">be built </w:t>
      </w:r>
      <w:r>
        <w:t xml:space="preserve">on a </w:t>
      </w:r>
      <w:r w:rsidR="00BC0EA0">
        <w:t xml:space="preserve">more generous </w:t>
      </w:r>
      <w:r>
        <w:t>site, and far bett</w:t>
      </w:r>
      <w:r w:rsidR="0038795A">
        <w:t>e</w:t>
      </w:r>
      <w:r>
        <w:t>r suited to handle 1m people per year.</w:t>
      </w:r>
      <w:r w:rsidR="00D751F8">
        <w:t xml:space="preserve"> </w:t>
      </w:r>
      <w:r w:rsidR="00EB0E77">
        <w:t xml:space="preserve"> </w:t>
      </w:r>
    </w:p>
    <w:p w:rsidR="0038795A" w:rsidRDefault="0038795A" w:rsidP="00D751F8">
      <w:pPr>
        <w:pStyle w:val="ListParagraph"/>
        <w:numPr>
          <w:ilvl w:val="0"/>
          <w:numId w:val="8"/>
        </w:numPr>
      </w:pPr>
      <w:r>
        <w:t>A symptom of th</w:t>
      </w:r>
      <w:r w:rsidR="00BC0EA0">
        <w:t xml:space="preserve">e tightness of the site </w:t>
      </w:r>
      <w:r>
        <w:t>is</w:t>
      </w:r>
      <w:r w:rsidR="00BC0EA0">
        <w:t xml:space="preserve"> evident in</w:t>
      </w:r>
      <w:r w:rsidR="005A01BB">
        <w:t xml:space="preserve"> </w:t>
      </w:r>
      <w:r>
        <w:t xml:space="preserve">the proposal that </w:t>
      </w:r>
      <w:r w:rsidR="00BC0EA0">
        <w:t xml:space="preserve">an outdoor </w:t>
      </w:r>
      <w:r w:rsidR="003955C7">
        <w:t xml:space="preserve">café </w:t>
      </w:r>
      <w:r>
        <w:t xml:space="preserve">(to be used by 1 million visitors/year!) should be </w:t>
      </w:r>
      <w:r w:rsidR="003955C7">
        <w:t>shared with</w:t>
      </w:r>
      <w:r>
        <w:t xml:space="preserve"> </w:t>
      </w:r>
      <w:r w:rsidR="003955C7">
        <w:t>the playground (a totally incongruous and unsafe arrangement</w:t>
      </w:r>
      <w:r w:rsidR="00D751F8">
        <w:t xml:space="preserve"> for the children</w:t>
      </w:r>
      <w:r w:rsidR="003955C7">
        <w:t>)</w:t>
      </w:r>
      <w:r w:rsidR="005A01BB">
        <w:t xml:space="preserve">.  </w:t>
      </w:r>
    </w:p>
    <w:p w:rsidR="00D751F8" w:rsidRDefault="005A01BB" w:rsidP="00D751F8">
      <w:pPr>
        <w:pStyle w:val="ListParagraph"/>
        <w:numPr>
          <w:ilvl w:val="0"/>
          <w:numId w:val="8"/>
        </w:numPr>
      </w:pPr>
      <w:r>
        <w:t xml:space="preserve">The arrival </w:t>
      </w:r>
      <w:r w:rsidR="0038795A">
        <w:t>arrangements and security</w:t>
      </w:r>
      <w:r>
        <w:t>, particularly in bad weather, will no doubt be chaotic and unpleasant</w:t>
      </w:r>
      <w:r w:rsidR="0038795A">
        <w:t xml:space="preserve">, as the </w:t>
      </w:r>
      <w:r w:rsidR="00BC0EA0">
        <w:t xml:space="preserve">external </w:t>
      </w:r>
      <w:r w:rsidR="0038795A">
        <w:t>area reserved for this</w:t>
      </w:r>
      <w:r w:rsidR="00BC0EA0">
        <w:t xml:space="preserve"> element of the visit</w:t>
      </w:r>
      <w:r w:rsidR="0038795A">
        <w:t xml:space="preserve"> is constrained and no doubt insufficient for anticipated numbers.  </w:t>
      </w:r>
    </w:p>
    <w:p w:rsidR="004D2478" w:rsidRDefault="0038795A" w:rsidP="0038795A">
      <w:pPr>
        <w:pStyle w:val="ListParagraph"/>
        <w:numPr>
          <w:ilvl w:val="0"/>
          <w:numId w:val="8"/>
        </w:numPr>
      </w:pPr>
      <w:r>
        <w:t>The suggestion of p</w:t>
      </w:r>
      <w:r w:rsidR="004D2478">
        <w:t>re-ticketing</w:t>
      </w:r>
      <w:r>
        <w:t xml:space="preserve"> does not deal with the many casual visitors that </w:t>
      </w:r>
      <w:r w:rsidR="00BC0EA0">
        <w:t xml:space="preserve">will </w:t>
      </w:r>
      <w:r>
        <w:t xml:space="preserve">turn up un-announced.  Will they be sent away?  Will they be </w:t>
      </w:r>
      <w:r w:rsidR="00BC0EA0">
        <w:t xml:space="preserve">milling </w:t>
      </w:r>
      <w:r>
        <w:t>under-foot</w:t>
      </w:r>
      <w:r w:rsidR="00BC352F">
        <w:t>, frustrated by not being allowed in?</w:t>
      </w:r>
    </w:p>
    <w:p w:rsidR="00F943DD" w:rsidRDefault="00F943DD" w:rsidP="00F943DD"/>
    <w:p w:rsidR="00F943DD" w:rsidRPr="00F943DD" w:rsidRDefault="00F943DD" w:rsidP="00F943DD">
      <w:pPr>
        <w:pStyle w:val="ListParagraph"/>
        <w:numPr>
          <w:ilvl w:val="0"/>
          <w:numId w:val="11"/>
        </w:numPr>
      </w:pPr>
      <w:r>
        <w:rPr>
          <w:b/>
          <w:u w:val="single"/>
        </w:rPr>
        <w:t>Mis-</w:t>
      </w:r>
      <w:r w:rsidRPr="00F943DD">
        <w:rPr>
          <w:b/>
          <w:u w:val="single"/>
        </w:rPr>
        <w:t>representation</w:t>
      </w:r>
      <w:r>
        <w:rPr>
          <w:b/>
          <w:u w:val="single"/>
        </w:rPr>
        <w:t xml:space="preserve"> of scale</w:t>
      </w:r>
    </w:p>
    <w:p w:rsidR="00F943DD" w:rsidRDefault="00F943DD" w:rsidP="00F943DD">
      <w:pPr>
        <w:pStyle w:val="ListParagraph"/>
      </w:pPr>
    </w:p>
    <w:p w:rsidR="00BC0EA0" w:rsidRPr="00BC352F" w:rsidRDefault="00EB0E77" w:rsidP="00BC352F">
      <w:pPr>
        <w:pStyle w:val="ListParagraph"/>
        <w:numPr>
          <w:ilvl w:val="0"/>
          <w:numId w:val="8"/>
        </w:numPr>
        <w:rPr>
          <w:b/>
          <w:u w:val="single"/>
        </w:rPr>
      </w:pPr>
      <w:r>
        <w:t xml:space="preserve">Given the size of the mound, with the fins nearly as tall as the top of the Buxton memorial, there is a strong sense that the CGIs do not convey the full visual impact of the Mound on people standing near the Burghers of Calais.  The importance of the disruptive mound cannot be over-emphasised:  it will be cutting the park into two </w:t>
      </w:r>
      <w:r w:rsidR="00BC352F">
        <w:t xml:space="preserve">distinct </w:t>
      </w:r>
      <w:r>
        <w:t>sections, interrupting views and shortening precious vistas.  Families with children of varying ages will be divided between lawn and playground</w:t>
      </w:r>
      <w:r w:rsidR="00BC352F">
        <w:t>;</w:t>
      </w:r>
      <w:r>
        <w:t xml:space="preserve"> visitors approaching from Lambeth Bridge will lose forever the pleasure of walking towards the Houses of Parliament, gradually taking them in in all their majesty.  </w:t>
      </w:r>
      <w:r w:rsidR="00BC352F">
        <w:t xml:space="preserve">The architects owe the </w:t>
      </w:r>
      <w:r w:rsidR="00306F32">
        <w:t>public and WCC a realistic representation of their intention and its consequences.</w:t>
      </w:r>
    </w:p>
    <w:p w:rsidR="00BC0EA0" w:rsidRDefault="00EB0E77" w:rsidP="00BC0EA0">
      <w:pPr>
        <w:pStyle w:val="ListParagraph"/>
        <w:numPr>
          <w:ilvl w:val="0"/>
          <w:numId w:val="8"/>
        </w:numPr>
      </w:pPr>
      <w:r>
        <w:t>We need to understand accurately what is proposed.  The fluid,</w:t>
      </w:r>
      <w:r w:rsidR="005B6581">
        <w:t xml:space="preserve"> ‘</w:t>
      </w:r>
      <w:r>
        <w:t xml:space="preserve">artist’ impressions submitted </w:t>
      </w:r>
      <w:r w:rsidR="005B6581">
        <w:t>are not to be trusted.</w:t>
      </w:r>
      <w:r w:rsidR="00BC0EA0" w:rsidRPr="00BC0EA0">
        <w:t xml:space="preserve"> </w:t>
      </w:r>
      <w:r w:rsidR="00BC0EA0" w:rsidRPr="005A01BB">
        <w:t xml:space="preserve">WCC </w:t>
      </w:r>
      <w:r w:rsidR="00BC0EA0">
        <w:t xml:space="preserve">should request from the applicant better, more complete and more accurate 3D representations of the proposed Mound, </w:t>
      </w:r>
      <w:proofErr w:type="gramStart"/>
      <w:r w:rsidR="00BC0EA0">
        <w:t>building</w:t>
      </w:r>
      <w:r w:rsidR="00697223">
        <w:t>s</w:t>
      </w:r>
      <w:r w:rsidR="00BC0EA0">
        <w:t xml:space="preserve">  and</w:t>
      </w:r>
      <w:proofErr w:type="gramEnd"/>
      <w:r w:rsidR="00BC0EA0">
        <w:t xml:space="preserve"> </w:t>
      </w:r>
      <w:r w:rsidR="00306F32">
        <w:t>S</w:t>
      </w:r>
      <w:r w:rsidR="00697223">
        <w:t xml:space="preserve">unken </w:t>
      </w:r>
      <w:r w:rsidR="00306F32">
        <w:t>C</w:t>
      </w:r>
      <w:r w:rsidR="00BC0EA0">
        <w:t>ourtyard in relation to context.</w:t>
      </w:r>
    </w:p>
    <w:p w:rsidR="00EB0E77" w:rsidRDefault="00EB0E77" w:rsidP="00EB0E77">
      <w:pPr>
        <w:pStyle w:val="ListParagraph"/>
        <w:numPr>
          <w:ilvl w:val="0"/>
          <w:numId w:val="8"/>
        </w:numPr>
      </w:pPr>
    </w:p>
    <w:p w:rsidR="00D751F8" w:rsidRPr="00D751F8" w:rsidRDefault="00D751F8" w:rsidP="00D751F8"/>
    <w:p w:rsidR="00F943DD" w:rsidRPr="00F943DD" w:rsidRDefault="00F943DD" w:rsidP="00F943DD">
      <w:pPr>
        <w:pStyle w:val="ListParagraph"/>
      </w:pPr>
    </w:p>
    <w:p w:rsidR="00D751F8" w:rsidRPr="00D751F8" w:rsidRDefault="00D751F8" w:rsidP="00D751F8">
      <w:pPr>
        <w:pStyle w:val="ListParagraph"/>
        <w:numPr>
          <w:ilvl w:val="0"/>
          <w:numId w:val="5"/>
        </w:numPr>
      </w:pPr>
      <w:r w:rsidRPr="00D751F8">
        <w:rPr>
          <w:b/>
          <w:u w:val="single"/>
        </w:rPr>
        <w:t xml:space="preserve">Mis-reading of </w:t>
      </w:r>
      <w:r>
        <w:rPr>
          <w:b/>
          <w:u w:val="single"/>
        </w:rPr>
        <w:t>C</w:t>
      </w:r>
      <w:r w:rsidRPr="00D751F8">
        <w:rPr>
          <w:b/>
          <w:u w:val="single"/>
        </w:rPr>
        <w:t>ontext</w:t>
      </w:r>
    </w:p>
    <w:p w:rsidR="00D751F8" w:rsidRDefault="00D751F8" w:rsidP="00D751F8">
      <w:pPr>
        <w:pStyle w:val="ListParagraph"/>
      </w:pPr>
    </w:p>
    <w:p w:rsidR="0038795A" w:rsidRDefault="00D751F8" w:rsidP="00D751F8">
      <w:pPr>
        <w:pStyle w:val="ListParagraph"/>
        <w:numPr>
          <w:ilvl w:val="0"/>
          <w:numId w:val="9"/>
        </w:numPr>
      </w:pPr>
      <w:r>
        <w:t xml:space="preserve">Hand in hand with under-estimating the size of </w:t>
      </w:r>
      <w:r w:rsidR="00EB0E77">
        <w:t xml:space="preserve">VTG </w:t>
      </w:r>
      <w:r>
        <w:t xml:space="preserve">in relation </w:t>
      </w:r>
      <w:r w:rsidR="0038795A">
        <w:t xml:space="preserve">to </w:t>
      </w:r>
      <w:r>
        <w:t>the building</w:t>
      </w:r>
      <w:r w:rsidR="0038795A">
        <w:t xml:space="preserve"> programme</w:t>
      </w:r>
      <w:r>
        <w:t xml:space="preserve">, there is also a sense that </w:t>
      </w:r>
      <w:r w:rsidR="0038795A">
        <w:t>other</w:t>
      </w:r>
      <w:r>
        <w:t xml:space="preserve"> </w:t>
      </w:r>
      <w:r w:rsidR="000450F0">
        <w:t>vital</w:t>
      </w:r>
      <w:r w:rsidR="00306F32">
        <w:t>,</w:t>
      </w:r>
      <w:r w:rsidR="000450F0">
        <w:t xml:space="preserve"> </w:t>
      </w:r>
      <w:r w:rsidR="0038795A">
        <w:t xml:space="preserve">specific </w:t>
      </w:r>
      <w:r>
        <w:t>qualities of th</w:t>
      </w:r>
      <w:r w:rsidR="0038795A">
        <w:t>is</w:t>
      </w:r>
      <w:r>
        <w:t xml:space="preserve"> site ha</w:t>
      </w:r>
      <w:r w:rsidR="0038795A">
        <w:t>ve</w:t>
      </w:r>
      <w:r>
        <w:t xml:space="preserve"> </w:t>
      </w:r>
      <w:r w:rsidR="00697223">
        <w:t xml:space="preserve">been missed </w:t>
      </w:r>
      <w:r w:rsidR="005B7C0C">
        <w:t xml:space="preserve">by those who </w:t>
      </w:r>
      <w:r w:rsidR="00697223">
        <w:t>we</w:t>
      </w:r>
      <w:r w:rsidR="00EB0E77">
        <w:t>re</w:t>
      </w:r>
      <w:r w:rsidR="005B7C0C">
        <w:t xml:space="preserve"> so quick to </w:t>
      </w:r>
      <w:r w:rsidR="0038795A">
        <w:t xml:space="preserve">unilaterally </w:t>
      </w:r>
      <w:r w:rsidR="005B7C0C">
        <w:t xml:space="preserve">gift the park </w:t>
      </w:r>
      <w:r w:rsidR="0038795A">
        <w:t xml:space="preserve">to the UK Holocaust Memorial </w:t>
      </w:r>
      <w:r w:rsidR="000450F0">
        <w:t>F</w:t>
      </w:r>
      <w:r w:rsidR="0038795A">
        <w:t>oundation.</w:t>
      </w:r>
    </w:p>
    <w:p w:rsidR="00306F32" w:rsidRDefault="005B7C0C" w:rsidP="00D751F8">
      <w:pPr>
        <w:pStyle w:val="ListParagraph"/>
        <w:numPr>
          <w:ilvl w:val="0"/>
          <w:numId w:val="9"/>
        </w:numPr>
      </w:pPr>
      <w:r>
        <w:t xml:space="preserve">It is very obvious, from reading the </w:t>
      </w:r>
      <w:r w:rsidR="00697223">
        <w:t xml:space="preserve">few </w:t>
      </w:r>
      <w:r>
        <w:t>comment</w:t>
      </w:r>
      <w:r w:rsidR="0038795A">
        <w:t>s</w:t>
      </w:r>
      <w:r>
        <w:t xml:space="preserve"> </w:t>
      </w:r>
      <w:r w:rsidR="0038795A">
        <w:t xml:space="preserve">left </w:t>
      </w:r>
      <w:r>
        <w:t xml:space="preserve">by those who support the scheme, compared with the comments written by those who object, that the former </w:t>
      </w:r>
      <w:r w:rsidR="000450F0">
        <w:t xml:space="preserve">group </w:t>
      </w:r>
      <w:r>
        <w:t>ha</w:t>
      </w:r>
      <w:r w:rsidR="000450F0">
        <w:t>s</w:t>
      </w:r>
      <w:r>
        <w:t xml:space="preserve"> no </w:t>
      </w:r>
      <w:r w:rsidR="0038795A">
        <w:t xml:space="preserve">in-depth, </w:t>
      </w:r>
      <w:r>
        <w:t xml:space="preserve">personal acquaintance with Victoria Tower Gardens. </w:t>
      </w:r>
      <w:r w:rsidR="0038795A">
        <w:t xml:space="preserve"> To them, this is a </w:t>
      </w:r>
      <w:r w:rsidR="000450F0">
        <w:t xml:space="preserve">green space </w:t>
      </w:r>
      <w:r w:rsidR="0038795A">
        <w:t xml:space="preserve">like any other </w:t>
      </w:r>
      <w:r w:rsidR="000450F0">
        <w:t xml:space="preserve">green space </w:t>
      </w:r>
      <w:r w:rsidR="00697223">
        <w:t>–</w:t>
      </w:r>
      <w:r w:rsidR="000450F0">
        <w:t xml:space="preserve"> </w:t>
      </w:r>
      <w:r w:rsidR="00697223">
        <w:t xml:space="preserve">which is clearly </w:t>
      </w:r>
      <w:r w:rsidR="000450F0">
        <w:t>a</w:t>
      </w:r>
      <w:r w:rsidR="00306F32">
        <w:t>n</w:t>
      </w:r>
      <w:r w:rsidR="000450F0">
        <w:t xml:space="preserve"> illiterate and superficial reading </w:t>
      </w:r>
      <w:r w:rsidR="00EB0E77">
        <w:t xml:space="preserve">of </w:t>
      </w:r>
      <w:r w:rsidR="000450F0">
        <w:t>one of London’s great assets.</w:t>
      </w:r>
    </w:p>
    <w:p w:rsidR="0038795A" w:rsidRDefault="000450F0" w:rsidP="00D751F8">
      <w:pPr>
        <w:pStyle w:val="ListParagraph"/>
        <w:numPr>
          <w:ilvl w:val="0"/>
          <w:numId w:val="9"/>
        </w:numPr>
      </w:pPr>
      <w:r>
        <w:t>This</w:t>
      </w:r>
      <w:r w:rsidR="00EB0E77">
        <w:t xml:space="preserve"> cavalier approach</w:t>
      </w:r>
      <w:r>
        <w:t xml:space="preserve"> is a confirmation of the fact that we should not be allowing important planning decisions to be made by those who cannot </w:t>
      </w:r>
      <w:r w:rsidR="00EB0E77">
        <w:t xml:space="preserve">even </w:t>
      </w:r>
      <w:r>
        <w:t xml:space="preserve">be bothered </w:t>
      </w:r>
      <w:r w:rsidR="00EB0E77">
        <w:t xml:space="preserve">to </w:t>
      </w:r>
      <w:r w:rsidR="00306F32">
        <w:t xml:space="preserve">examine </w:t>
      </w:r>
      <w:r w:rsidR="00EB0E77">
        <w:t xml:space="preserve">in depth </w:t>
      </w:r>
      <w:r w:rsidR="00306F32">
        <w:t xml:space="preserve">a setting </w:t>
      </w:r>
      <w:r w:rsidR="00EB0E77">
        <w:t>they are willing to destroy.</w:t>
      </w:r>
    </w:p>
    <w:p w:rsidR="005B7C0C" w:rsidRPr="00D751F8" w:rsidRDefault="005B7C0C" w:rsidP="0038795A">
      <w:pPr>
        <w:pStyle w:val="ListParagraph"/>
        <w:numPr>
          <w:ilvl w:val="0"/>
          <w:numId w:val="9"/>
        </w:numPr>
      </w:pPr>
      <w:r>
        <w:t xml:space="preserve">VTG is a </w:t>
      </w:r>
      <w:r w:rsidR="00EB0E77">
        <w:t xml:space="preserve">unique </w:t>
      </w:r>
      <w:r>
        <w:t>place, a place loved my many for different reasons.  Eric Pickles</w:t>
      </w:r>
      <w:r w:rsidR="000450F0">
        <w:t xml:space="preserve">, with too many others, in urging the demise of this park, </w:t>
      </w:r>
      <w:r>
        <w:t xml:space="preserve">might </w:t>
      </w:r>
      <w:r w:rsidR="000450F0">
        <w:t xml:space="preserve">well </w:t>
      </w:r>
      <w:r>
        <w:t xml:space="preserve">dismiss it as </w:t>
      </w:r>
      <w:r w:rsidR="000450F0">
        <w:t>neglected.  A</w:t>
      </w:r>
      <w:r>
        <w:t>ll this shows</w:t>
      </w:r>
      <w:r w:rsidR="000450F0">
        <w:t xml:space="preserve"> however </w:t>
      </w:r>
      <w:r>
        <w:t xml:space="preserve">is </w:t>
      </w:r>
      <w:r w:rsidR="000450F0">
        <w:t xml:space="preserve">a </w:t>
      </w:r>
      <w:r w:rsidR="00EB0E77">
        <w:t xml:space="preserve">total </w:t>
      </w:r>
      <w:r>
        <w:t xml:space="preserve">lack of </w:t>
      </w:r>
      <w:r w:rsidR="00697223">
        <w:t xml:space="preserve">his </w:t>
      </w:r>
      <w:r w:rsidR="000450F0">
        <w:t>appreciation of</w:t>
      </w:r>
      <w:r>
        <w:t xml:space="preserve"> Grade 1 listed buildings</w:t>
      </w:r>
      <w:r w:rsidR="00EB0E77">
        <w:t xml:space="preserve"> and their</w:t>
      </w:r>
      <w:r w:rsidR="00306F32">
        <w:t xml:space="preserve"> context</w:t>
      </w:r>
      <w:r>
        <w:t xml:space="preserve">, wonderful ancient trees, and some of London’s best views.  To be blind to </w:t>
      </w:r>
      <w:r w:rsidR="00EB0E77">
        <w:t xml:space="preserve">all of </w:t>
      </w:r>
      <w:r>
        <w:t xml:space="preserve">these is an indictment, </w:t>
      </w:r>
      <w:r w:rsidR="000450F0">
        <w:t>and</w:t>
      </w:r>
      <w:r>
        <w:t xml:space="preserve"> a sign of unique insensitivity to </w:t>
      </w:r>
      <w:r w:rsidR="000450F0">
        <w:t xml:space="preserve">beauty </w:t>
      </w:r>
      <w:r>
        <w:t>and histor</w:t>
      </w:r>
      <w:r w:rsidR="000450F0">
        <w:t>y</w:t>
      </w:r>
      <w:r>
        <w:t>.</w:t>
      </w:r>
    </w:p>
    <w:p w:rsidR="00D751F8" w:rsidRDefault="00D751F8" w:rsidP="00D751F8"/>
    <w:p w:rsidR="005B7C0C" w:rsidRDefault="005B7C0C" w:rsidP="005B7C0C">
      <w:pPr>
        <w:rPr>
          <w:b/>
          <w:u w:val="single"/>
        </w:rPr>
      </w:pPr>
    </w:p>
    <w:p w:rsidR="00F95566" w:rsidRDefault="00F95566" w:rsidP="005B6581"/>
    <w:p w:rsidR="00F95566" w:rsidRDefault="005B7C0C" w:rsidP="005B6581">
      <w:r w:rsidRPr="005B7C0C">
        <w:t>To</w:t>
      </w:r>
      <w:r>
        <w:t xml:space="preserve"> progress with this scheme would be immensely reckless from many perspectives. </w:t>
      </w:r>
      <w:r w:rsidR="00B6425C">
        <w:t xml:space="preserve">It </w:t>
      </w:r>
      <w:r w:rsidR="00697223">
        <w:t>w</w:t>
      </w:r>
      <w:r w:rsidR="00B6425C">
        <w:t xml:space="preserve">ould </w:t>
      </w:r>
      <w:r w:rsidR="00697223">
        <w:t xml:space="preserve">no doubt </w:t>
      </w:r>
      <w:r w:rsidR="00B6425C">
        <w:t xml:space="preserve">result in a number of major irreversible </w:t>
      </w:r>
      <w:r w:rsidR="00697223">
        <w:t xml:space="preserve">negative </w:t>
      </w:r>
      <w:r w:rsidR="00B6425C">
        <w:t xml:space="preserve">consequences </w:t>
      </w:r>
      <w:r w:rsidR="00303228">
        <w:t xml:space="preserve">for this </w:t>
      </w:r>
      <w:r w:rsidR="00F95566">
        <w:t xml:space="preserve">iconic </w:t>
      </w:r>
      <w:r w:rsidR="00303228">
        <w:t xml:space="preserve">area </w:t>
      </w:r>
      <w:r w:rsidR="00F95566">
        <w:t xml:space="preserve">of Westminster </w:t>
      </w:r>
      <w:r w:rsidR="00303228">
        <w:t xml:space="preserve">and for </w:t>
      </w:r>
      <w:r w:rsidR="00B6425C">
        <w:t>London</w:t>
      </w:r>
      <w:r w:rsidR="00303228">
        <w:t xml:space="preserve"> as a whole</w:t>
      </w:r>
      <w:r w:rsidR="00B6425C">
        <w:t xml:space="preserve">.  </w:t>
      </w:r>
      <w:r w:rsidR="005B6581">
        <w:t xml:space="preserve"> </w:t>
      </w:r>
      <w:r w:rsidR="00B6425C">
        <w:t>The Walkie Talkie</w:t>
      </w:r>
      <w:r w:rsidR="005B6581">
        <w:t xml:space="preserve"> or the Strata Building are</w:t>
      </w:r>
      <w:r w:rsidR="00B6425C">
        <w:t xml:space="preserve"> fitting example</w:t>
      </w:r>
      <w:r w:rsidR="005B6581">
        <w:t>s</w:t>
      </w:r>
      <w:r w:rsidR="00B6425C">
        <w:t xml:space="preserve"> of </w:t>
      </w:r>
      <w:r w:rsidR="005B6581">
        <w:t xml:space="preserve">the degree of </w:t>
      </w:r>
      <w:r w:rsidR="00697223">
        <w:t>disastrous</w:t>
      </w:r>
      <w:r w:rsidR="00F95566">
        <w:t>,</w:t>
      </w:r>
      <w:r w:rsidR="00306F32">
        <w:t xml:space="preserve"> lasting </w:t>
      </w:r>
      <w:r w:rsidR="00B6425C">
        <w:t xml:space="preserve">influence </w:t>
      </w:r>
      <w:r w:rsidR="00306F32">
        <w:t xml:space="preserve">that can be </w:t>
      </w:r>
      <w:r w:rsidR="00B6425C">
        <w:t xml:space="preserve">exerted </w:t>
      </w:r>
      <w:r w:rsidR="00306F32">
        <w:t>on a city as a whole</w:t>
      </w:r>
      <w:r w:rsidR="00F95566">
        <w:t>,</w:t>
      </w:r>
      <w:r w:rsidR="00306F32">
        <w:t xml:space="preserve"> </w:t>
      </w:r>
      <w:r w:rsidR="00B6425C">
        <w:t>by</w:t>
      </w:r>
      <w:r w:rsidR="00697223">
        <w:t xml:space="preserve"> building</w:t>
      </w:r>
      <w:r w:rsidR="00B6425C">
        <w:t xml:space="preserve"> </w:t>
      </w:r>
      <w:r w:rsidR="00F95566">
        <w:t>a highly visible,</w:t>
      </w:r>
      <w:r w:rsidR="00B6425C">
        <w:t xml:space="preserve"> wrong building in the wrong place</w:t>
      </w:r>
      <w:r w:rsidR="005B6581">
        <w:t>.</w:t>
      </w:r>
      <w:r w:rsidR="00B6425C">
        <w:t xml:space="preserve"> </w:t>
      </w:r>
      <w:r w:rsidR="005B6581">
        <w:t xml:space="preserve"> </w:t>
      </w:r>
    </w:p>
    <w:p w:rsidR="00F95566" w:rsidRDefault="00F95566" w:rsidP="005B6581"/>
    <w:p w:rsidR="00B6425C" w:rsidRDefault="00306F32" w:rsidP="005B6581">
      <w:r>
        <w:t>One must also remember that t</w:t>
      </w:r>
      <w:r w:rsidR="005B6581">
        <w:t>his development is</w:t>
      </w:r>
      <w:r w:rsidR="00697223">
        <w:t xml:space="preserve"> not only </w:t>
      </w:r>
      <w:r w:rsidR="00F95566">
        <w:t xml:space="preserve">totally inappropriate </w:t>
      </w:r>
      <w:r w:rsidR="00697223">
        <w:t>for this location, it has also</w:t>
      </w:r>
      <w:r w:rsidR="005B6581">
        <w:t xml:space="preserve"> </w:t>
      </w:r>
      <w:r w:rsidR="00697223">
        <w:t xml:space="preserve">been </w:t>
      </w:r>
      <w:r w:rsidR="005B6581">
        <w:t>hugely controversial from the star</w:t>
      </w:r>
      <w:r w:rsidR="00F95566">
        <w:t>t</w:t>
      </w:r>
      <w:r w:rsidR="005B6581">
        <w:t>.</w:t>
      </w:r>
      <w:r>
        <w:t xml:space="preserve"> </w:t>
      </w:r>
      <w:r w:rsidR="00F95566">
        <w:t xml:space="preserve"> With bad feelings no doubt lingering</w:t>
      </w:r>
      <w:r>
        <w:t xml:space="preserve"> </w:t>
      </w:r>
      <w:r w:rsidR="00F95566">
        <w:t>for years to come, t</w:t>
      </w:r>
      <w:r>
        <w:t xml:space="preserve">his </w:t>
      </w:r>
      <w:r w:rsidR="00F95566">
        <w:t>project</w:t>
      </w:r>
      <w:r w:rsidR="00F95566">
        <w:t xml:space="preserve"> would</w:t>
      </w:r>
      <w:r>
        <w:t xml:space="preserve"> not </w:t>
      </w:r>
      <w:r w:rsidR="00F95566">
        <w:t xml:space="preserve">be setting off to a </w:t>
      </w:r>
      <w:r>
        <w:t>propitious spirit start</w:t>
      </w:r>
      <w:r w:rsidR="00F95566">
        <w:t>.</w:t>
      </w:r>
      <w:r>
        <w:t xml:space="preserve"> </w:t>
      </w:r>
    </w:p>
    <w:p w:rsidR="005B6581" w:rsidRDefault="005B6581" w:rsidP="005B6581"/>
    <w:p w:rsidR="00460AC2" w:rsidRDefault="00B6425C" w:rsidP="005B6581">
      <w:r>
        <w:t>As it stands, the proposed Memorial and Learning Centre</w:t>
      </w:r>
      <w:r w:rsidR="005B6581">
        <w:t xml:space="preserve">, if consented, </w:t>
      </w:r>
      <w:r w:rsidR="00697223">
        <w:t>w</w:t>
      </w:r>
      <w:r>
        <w:t xml:space="preserve">ould </w:t>
      </w:r>
      <w:r w:rsidR="00303228">
        <w:t xml:space="preserve">forcibly </w:t>
      </w:r>
      <w:r w:rsidR="00697223">
        <w:t xml:space="preserve">do away </w:t>
      </w:r>
      <w:r w:rsidR="00303228">
        <w:t xml:space="preserve">forever </w:t>
      </w:r>
      <w:r w:rsidR="00697223">
        <w:t xml:space="preserve">with </w:t>
      </w:r>
      <w:r w:rsidR="00303228">
        <w:t xml:space="preserve">the one highly used, family leisure spot </w:t>
      </w:r>
      <w:r w:rsidR="00697223">
        <w:t xml:space="preserve">that </w:t>
      </w:r>
      <w:r w:rsidR="00303228">
        <w:t>generations of people</w:t>
      </w:r>
      <w:r w:rsidR="005B6581">
        <w:t xml:space="preserve"> living in this area</w:t>
      </w:r>
      <w:r w:rsidR="00697223">
        <w:t xml:space="preserve"> have enjoyed</w:t>
      </w:r>
      <w:r w:rsidR="00303228">
        <w:t xml:space="preserve">; </w:t>
      </w:r>
      <w:r w:rsidR="00306F32">
        <w:t xml:space="preserve">it would also most likely </w:t>
      </w:r>
      <w:r>
        <w:t xml:space="preserve">kill </w:t>
      </w:r>
      <w:r w:rsidR="00303228">
        <w:t xml:space="preserve">a minimum of </w:t>
      </w:r>
      <w:r>
        <w:t>15 plane trees</w:t>
      </w:r>
      <w:r w:rsidR="00303228">
        <w:t>;</w:t>
      </w:r>
      <w:r>
        <w:t xml:space="preserve"> alter forever the character of the park</w:t>
      </w:r>
      <w:r w:rsidR="00303228">
        <w:t>;</w:t>
      </w:r>
      <w:r>
        <w:t xml:space="preserve"> obliterate </w:t>
      </w:r>
      <w:r w:rsidR="00303228">
        <w:t xml:space="preserve">endless iconic </w:t>
      </w:r>
      <w:r>
        <w:t>views that have brought deep pleasure to millions of people</w:t>
      </w:r>
      <w:r w:rsidR="00303228">
        <w:t xml:space="preserve">; create a high-security site that </w:t>
      </w:r>
      <w:r w:rsidR="00697223">
        <w:t xml:space="preserve">could soon </w:t>
      </w:r>
      <w:r w:rsidR="00303228">
        <w:t xml:space="preserve">become a no-go area for locals;  and generate unpleasant and un-controllable congestion by attracting day in and day out thousands of </w:t>
      </w:r>
      <w:r w:rsidR="005B6581">
        <w:t xml:space="preserve">visitors, both casual and </w:t>
      </w:r>
      <w:r w:rsidR="00303228">
        <w:t xml:space="preserve">in organised tours.  </w:t>
      </w:r>
    </w:p>
    <w:p w:rsidR="00697223" w:rsidRDefault="00697223" w:rsidP="00697223"/>
    <w:p w:rsidR="00F95566" w:rsidRDefault="00697223" w:rsidP="00697223">
      <w:r>
        <w:lastRenderedPageBreak/>
        <w:t xml:space="preserve">To proceed with this scheme would be to inflict self-harm and to deepen </w:t>
      </w:r>
      <w:r w:rsidR="00F95566">
        <w:t xml:space="preserve">what is by now </w:t>
      </w:r>
      <w:r>
        <w:t>a</w:t>
      </w:r>
      <w:r w:rsidR="00F95566">
        <w:t xml:space="preserve"> real</w:t>
      </w:r>
      <w:r>
        <w:t xml:space="preserve"> wound, at a </w:t>
      </w:r>
      <w:r w:rsidR="00F95566">
        <w:t xml:space="preserve">specific </w:t>
      </w:r>
      <w:r>
        <w:t>moment in history in which</w:t>
      </w:r>
      <w:r w:rsidR="00F95566">
        <w:t xml:space="preserve"> this country</w:t>
      </w:r>
      <w:r>
        <w:t xml:space="preserve"> should be looking to find ways of overcoming </w:t>
      </w:r>
      <w:r w:rsidR="00F95566">
        <w:t xml:space="preserve">additional, </w:t>
      </w:r>
      <w:r>
        <w:t xml:space="preserve">un-necessary divisions.   </w:t>
      </w:r>
    </w:p>
    <w:p w:rsidR="00F95566" w:rsidRDefault="00F95566" w:rsidP="00697223"/>
    <w:p w:rsidR="00697223" w:rsidRPr="00F943DD" w:rsidRDefault="00697223" w:rsidP="00697223">
      <w:pPr>
        <w:rPr>
          <w:b/>
        </w:rPr>
      </w:pPr>
      <w:r w:rsidRPr="00F943DD">
        <w:rPr>
          <w:b/>
        </w:rPr>
        <w:t xml:space="preserve">This is not about anti-Semitism, as the many letters written by members of the Jewish community prove.  It is a planning matter. </w:t>
      </w:r>
    </w:p>
    <w:p w:rsidR="005B6581" w:rsidRDefault="005B6581" w:rsidP="005B6581"/>
    <w:p w:rsidR="00F943DD" w:rsidRDefault="00697223" w:rsidP="005B6581">
      <w:r>
        <w:t xml:space="preserve">All of this could be easily avoided by choosing a </w:t>
      </w:r>
      <w:r w:rsidR="005B6581">
        <w:t>larger, better, non-controversial site</w:t>
      </w:r>
      <w:r>
        <w:t xml:space="preserve">; with the added benefit, as we </w:t>
      </w:r>
      <w:r w:rsidR="005B6581">
        <w:t xml:space="preserve">no doubt </w:t>
      </w:r>
      <w:r w:rsidR="003A71EC">
        <w:t>all know</w:t>
      </w:r>
      <w:r w:rsidR="005B6581">
        <w:t>, on both sides of the</w:t>
      </w:r>
      <w:r>
        <w:t xml:space="preserve"> debate</w:t>
      </w:r>
      <w:r w:rsidR="005B6581">
        <w:t>,</w:t>
      </w:r>
      <w:r w:rsidR="003A71EC">
        <w:t xml:space="preserve"> that </w:t>
      </w:r>
      <w:r w:rsidR="00303228">
        <w:t>the result would be far</w:t>
      </w:r>
      <w:r w:rsidR="005B6581">
        <w:t xml:space="preserve"> more positive for the Holocaust Memorial and Learning Centre</w:t>
      </w:r>
      <w:r>
        <w:t xml:space="preserve"> itself</w:t>
      </w:r>
      <w:r w:rsidR="00303228">
        <w:t xml:space="preserve">.  </w:t>
      </w:r>
    </w:p>
    <w:p w:rsidR="00F943DD" w:rsidRDefault="00F943DD" w:rsidP="005B6581"/>
    <w:p w:rsidR="003A71EC" w:rsidRPr="00F943DD" w:rsidRDefault="00697223" w:rsidP="005B6581">
      <w:pPr>
        <w:rPr>
          <w:b/>
        </w:rPr>
      </w:pPr>
      <w:r w:rsidRPr="00F943DD">
        <w:rPr>
          <w:b/>
        </w:rPr>
        <w:t xml:space="preserve">It might be time to set aside political interests in favour of </w:t>
      </w:r>
      <w:r w:rsidR="00306F32" w:rsidRPr="00F943DD">
        <w:rPr>
          <w:b/>
        </w:rPr>
        <w:t xml:space="preserve">promoting </w:t>
      </w:r>
      <w:r w:rsidRPr="00F943DD">
        <w:rPr>
          <w:b/>
        </w:rPr>
        <w:t>the real aims of this memorial</w:t>
      </w:r>
      <w:r w:rsidR="00F943DD">
        <w:rPr>
          <w:b/>
        </w:rPr>
        <w:t>, ones we can all agree.</w:t>
      </w:r>
      <w:bookmarkStart w:id="0" w:name="_GoBack"/>
      <w:bookmarkEnd w:id="0"/>
      <w:r w:rsidRPr="00F943DD">
        <w:rPr>
          <w:b/>
        </w:rPr>
        <w:t xml:space="preserve"> </w:t>
      </w:r>
    </w:p>
    <w:p w:rsidR="005B6581" w:rsidRDefault="005B6581" w:rsidP="005B6581"/>
    <w:p w:rsidR="005B6581" w:rsidRDefault="005B6581" w:rsidP="005B6581"/>
    <w:p w:rsidR="00303228" w:rsidRDefault="00303228" w:rsidP="003A71EC">
      <w:pPr>
        <w:pStyle w:val="ListParagraph"/>
        <w:ind w:left="2160"/>
      </w:pPr>
    </w:p>
    <w:p w:rsidR="00460AC2" w:rsidRDefault="00460AC2"/>
    <w:p w:rsidR="00460AC2" w:rsidRDefault="00460AC2"/>
    <w:p w:rsidR="001A08BE" w:rsidRDefault="001A08BE"/>
    <w:p w:rsidR="001A08BE" w:rsidRDefault="001A08BE"/>
    <w:p w:rsidR="00784018" w:rsidRDefault="00784018"/>
    <w:p w:rsidR="005319EB" w:rsidRDefault="005319EB"/>
    <w:p w:rsidR="005319EB" w:rsidRDefault="005319EB"/>
    <w:p w:rsidR="00426660" w:rsidRDefault="00426660"/>
    <w:p w:rsidR="00426660" w:rsidRDefault="00426660"/>
    <w:sectPr w:rsidR="00426660" w:rsidSect="0035437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3770"/>
    <w:multiLevelType w:val="hybridMultilevel"/>
    <w:tmpl w:val="EF3EC2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1E079C7"/>
    <w:multiLevelType w:val="hybridMultilevel"/>
    <w:tmpl w:val="41B05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70504"/>
    <w:multiLevelType w:val="hybridMultilevel"/>
    <w:tmpl w:val="E69C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23EFB"/>
    <w:multiLevelType w:val="hybridMultilevel"/>
    <w:tmpl w:val="0B6E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A411D"/>
    <w:multiLevelType w:val="hybridMultilevel"/>
    <w:tmpl w:val="525293B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C1A3D0E"/>
    <w:multiLevelType w:val="hybridMultilevel"/>
    <w:tmpl w:val="E7D21D4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30834C2"/>
    <w:multiLevelType w:val="hybridMultilevel"/>
    <w:tmpl w:val="8AC8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F424EB"/>
    <w:multiLevelType w:val="hybridMultilevel"/>
    <w:tmpl w:val="CE9A91E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3103100"/>
    <w:multiLevelType w:val="hybridMultilevel"/>
    <w:tmpl w:val="FB94E94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F9E4B24"/>
    <w:multiLevelType w:val="hybridMultilevel"/>
    <w:tmpl w:val="CBD098D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0CB7233"/>
    <w:multiLevelType w:val="hybridMultilevel"/>
    <w:tmpl w:val="A656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2"/>
  </w:num>
  <w:num w:numId="5">
    <w:abstractNumId w:val="3"/>
  </w:num>
  <w:num w:numId="6">
    <w:abstractNumId w:val="8"/>
  </w:num>
  <w:num w:numId="7">
    <w:abstractNumId w:val="5"/>
  </w:num>
  <w:num w:numId="8">
    <w:abstractNumId w:val="7"/>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660"/>
    <w:rsid w:val="00014BFA"/>
    <w:rsid w:val="00016C81"/>
    <w:rsid w:val="000450F0"/>
    <w:rsid w:val="00087A79"/>
    <w:rsid w:val="00097A37"/>
    <w:rsid w:val="000C2316"/>
    <w:rsid w:val="001172B5"/>
    <w:rsid w:val="0015378F"/>
    <w:rsid w:val="00160209"/>
    <w:rsid w:val="001A08BE"/>
    <w:rsid w:val="002522CB"/>
    <w:rsid w:val="00275DDD"/>
    <w:rsid w:val="002B4DFA"/>
    <w:rsid w:val="00303228"/>
    <w:rsid w:val="00306F32"/>
    <w:rsid w:val="00341705"/>
    <w:rsid w:val="0035437F"/>
    <w:rsid w:val="003570FC"/>
    <w:rsid w:val="00383CF1"/>
    <w:rsid w:val="0038795A"/>
    <w:rsid w:val="003955C7"/>
    <w:rsid w:val="003A71EC"/>
    <w:rsid w:val="003B2ADE"/>
    <w:rsid w:val="0042259E"/>
    <w:rsid w:val="00426660"/>
    <w:rsid w:val="004538E5"/>
    <w:rsid w:val="00460AC2"/>
    <w:rsid w:val="004A515B"/>
    <w:rsid w:val="004D2478"/>
    <w:rsid w:val="00504F80"/>
    <w:rsid w:val="005224A2"/>
    <w:rsid w:val="005319EB"/>
    <w:rsid w:val="005A01BB"/>
    <w:rsid w:val="005B6581"/>
    <w:rsid w:val="005B7C0C"/>
    <w:rsid w:val="005F4DBE"/>
    <w:rsid w:val="00617F7D"/>
    <w:rsid w:val="00666B00"/>
    <w:rsid w:val="00697223"/>
    <w:rsid w:val="006F7849"/>
    <w:rsid w:val="00763BC1"/>
    <w:rsid w:val="007745B7"/>
    <w:rsid w:val="00784018"/>
    <w:rsid w:val="007922E7"/>
    <w:rsid w:val="007C5601"/>
    <w:rsid w:val="007D79FF"/>
    <w:rsid w:val="00895740"/>
    <w:rsid w:val="00A01E17"/>
    <w:rsid w:val="00A65358"/>
    <w:rsid w:val="00AE7CAF"/>
    <w:rsid w:val="00B62828"/>
    <w:rsid w:val="00B6425C"/>
    <w:rsid w:val="00B927DA"/>
    <w:rsid w:val="00BC0EA0"/>
    <w:rsid w:val="00BC352F"/>
    <w:rsid w:val="00C6350F"/>
    <w:rsid w:val="00CF7F08"/>
    <w:rsid w:val="00D751F8"/>
    <w:rsid w:val="00DC7586"/>
    <w:rsid w:val="00E00C15"/>
    <w:rsid w:val="00E97E4A"/>
    <w:rsid w:val="00EB0E77"/>
    <w:rsid w:val="00F11C6B"/>
    <w:rsid w:val="00F943DD"/>
    <w:rsid w:val="00F95566"/>
    <w:rsid w:val="00FC5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B89DE9"/>
  <w15:chartTrackingRefBased/>
  <w15:docId w15:val="{8AE6588C-A83B-A840-97B8-336428B0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Weiss</dc:creator>
  <cp:keywords/>
  <dc:description/>
  <cp:lastModifiedBy>Barbara Weiss</cp:lastModifiedBy>
  <cp:revision>2</cp:revision>
  <dcterms:created xsi:type="dcterms:W3CDTF">2019-03-10T17:52:00Z</dcterms:created>
  <dcterms:modified xsi:type="dcterms:W3CDTF">2019-03-10T17:52:00Z</dcterms:modified>
</cp:coreProperties>
</file>