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6E87F" w14:textId="24F2609C" w:rsidR="00E74C1A" w:rsidRDefault="00D43979">
      <w:pPr>
        <w:rPr>
          <w:sz w:val="32"/>
          <w:szCs w:val="32"/>
        </w:rPr>
      </w:pPr>
      <w:bookmarkStart w:id="0" w:name="_GoBack"/>
      <w:bookmarkEnd w:id="0"/>
      <w:r>
        <w:rPr>
          <w:sz w:val="32"/>
          <w:szCs w:val="32"/>
        </w:rPr>
        <w:t>Viscount Eccles Speaking Notes for November the 5</w:t>
      </w:r>
      <w:r w:rsidRPr="00D43979">
        <w:rPr>
          <w:sz w:val="32"/>
          <w:szCs w:val="32"/>
          <w:vertAlign w:val="superscript"/>
        </w:rPr>
        <w:t>th</w:t>
      </w:r>
      <w:r>
        <w:rPr>
          <w:sz w:val="32"/>
          <w:szCs w:val="32"/>
        </w:rPr>
        <w:t xml:space="preserve"> </w:t>
      </w:r>
      <w:r w:rsidR="00F81C5C">
        <w:rPr>
          <w:sz w:val="32"/>
          <w:szCs w:val="32"/>
        </w:rPr>
        <w:t>to be</w:t>
      </w:r>
      <w:r w:rsidR="00FF7350">
        <w:rPr>
          <w:sz w:val="32"/>
          <w:szCs w:val="32"/>
        </w:rPr>
        <w:t xml:space="preserve"> </w:t>
      </w:r>
      <w:r>
        <w:rPr>
          <w:sz w:val="32"/>
          <w:szCs w:val="32"/>
        </w:rPr>
        <w:t>made, subject to delivery, to the Public Inquiry into Planning Application 19/00114/FULL.</w:t>
      </w:r>
    </w:p>
    <w:p w14:paraId="254338FC" w14:textId="661D1E20" w:rsidR="00D43979" w:rsidRDefault="00D43979">
      <w:pPr>
        <w:rPr>
          <w:sz w:val="32"/>
          <w:szCs w:val="32"/>
        </w:rPr>
      </w:pPr>
      <w:r>
        <w:rPr>
          <w:sz w:val="32"/>
          <w:szCs w:val="32"/>
        </w:rPr>
        <w:t>I am grateful for the opportunity to deliver these Speaking Notes. I have made three submissions in my journey to understand how and why this Application is as it is. The Journey starts</w:t>
      </w:r>
      <w:r w:rsidR="001A734B">
        <w:rPr>
          <w:sz w:val="32"/>
          <w:szCs w:val="32"/>
        </w:rPr>
        <w:t xml:space="preserve"> with the</w:t>
      </w:r>
      <w:r>
        <w:rPr>
          <w:sz w:val="32"/>
          <w:szCs w:val="32"/>
        </w:rPr>
        <w:t xml:space="preserve"> January 2015 Prime Minister’s Commission Report </w:t>
      </w:r>
      <w:r w:rsidR="0054136C">
        <w:rPr>
          <w:sz w:val="32"/>
          <w:szCs w:val="32"/>
        </w:rPr>
        <w:t>‘</w:t>
      </w:r>
      <w:r>
        <w:rPr>
          <w:sz w:val="32"/>
          <w:szCs w:val="32"/>
        </w:rPr>
        <w:t xml:space="preserve">Britain’s Promise to </w:t>
      </w:r>
      <w:r w:rsidR="0054136C">
        <w:rPr>
          <w:sz w:val="32"/>
          <w:szCs w:val="32"/>
        </w:rPr>
        <w:t>Remember’</w:t>
      </w:r>
      <w:r w:rsidR="006B4AF1">
        <w:rPr>
          <w:sz w:val="32"/>
          <w:szCs w:val="32"/>
        </w:rPr>
        <w:t>. It starts with</w:t>
      </w:r>
      <w:r w:rsidR="0054136C">
        <w:rPr>
          <w:sz w:val="32"/>
          <w:szCs w:val="32"/>
        </w:rPr>
        <w:t xml:space="preserve"> the Prime Minister</w:t>
      </w:r>
      <w:r w:rsidR="004A2C37">
        <w:rPr>
          <w:sz w:val="32"/>
          <w:szCs w:val="32"/>
        </w:rPr>
        <w:t>’s</w:t>
      </w:r>
      <w:r w:rsidR="0054136C">
        <w:rPr>
          <w:sz w:val="32"/>
          <w:szCs w:val="32"/>
        </w:rPr>
        <w:t xml:space="preserve"> accept</w:t>
      </w:r>
      <w:r w:rsidR="000334BE">
        <w:rPr>
          <w:sz w:val="32"/>
          <w:szCs w:val="32"/>
        </w:rPr>
        <w:t>ance of</w:t>
      </w:r>
      <w:r w:rsidR="0054136C">
        <w:rPr>
          <w:sz w:val="32"/>
          <w:szCs w:val="32"/>
        </w:rPr>
        <w:t xml:space="preserve"> the report’s recommendations </w:t>
      </w:r>
      <w:r w:rsidR="00166F35">
        <w:rPr>
          <w:sz w:val="32"/>
          <w:szCs w:val="32"/>
        </w:rPr>
        <w:t>and that o</w:t>
      </w:r>
      <w:r w:rsidR="00673CE3">
        <w:rPr>
          <w:sz w:val="32"/>
          <w:szCs w:val="32"/>
        </w:rPr>
        <w:t>f</w:t>
      </w:r>
      <w:r w:rsidR="0054136C">
        <w:rPr>
          <w:sz w:val="32"/>
          <w:szCs w:val="32"/>
        </w:rPr>
        <w:t xml:space="preserve"> the Deputy Prime Minister and the Leader of the Opposition.</w:t>
      </w:r>
      <w:r w:rsidR="00EA663C">
        <w:rPr>
          <w:sz w:val="32"/>
          <w:szCs w:val="32"/>
        </w:rPr>
        <w:t xml:space="preserve"> Shortly thereafter</w:t>
      </w:r>
      <w:r w:rsidR="0054136C">
        <w:rPr>
          <w:sz w:val="32"/>
          <w:szCs w:val="32"/>
        </w:rPr>
        <w:t xml:space="preserve"> the UKHMF was formed.</w:t>
      </w:r>
    </w:p>
    <w:p w14:paraId="54C98399" w14:textId="40C96247" w:rsidR="0054136C" w:rsidRDefault="008A130D">
      <w:pPr>
        <w:rPr>
          <w:sz w:val="32"/>
          <w:szCs w:val="32"/>
        </w:rPr>
      </w:pPr>
      <w:r>
        <w:rPr>
          <w:sz w:val="32"/>
          <w:szCs w:val="32"/>
        </w:rPr>
        <w:t>[NB in previous submissions</w:t>
      </w:r>
      <w:r w:rsidR="0054136C">
        <w:rPr>
          <w:sz w:val="32"/>
          <w:szCs w:val="32"/>
        </w:rPr>
        <w:t xml:space="preserve"> I have misled myself because I thought that UKHMF was</w:t>
      </w:r>
      <w:r w:rsidR="00E36132">
        <w:rPr>
          <w:sz w:val="32"/>
          <w:szCs w:val="32"/>
        </w:rPr>
        <w:t xml:space="preserve"> and was meant to be </w:t>
      </w:r>
      <w:r w:rsidR="0054136C">
        <w:rPr>
          <w:sz w:val="32"/>
          <w:szCs w:val="32"/>
        </w:rPr>
        <w:t>an executive body</w:t>
      </w:r>
      <w:r w:rsidR="004F210F">
        <w:rPr>
          <w:sz w:val="32"/>
          <w:szCs w:val="32"/>
        </w:rPr>
        <w:t>.</w:t>
      </w:r>
      <w:r w:rsidR="0054136C">
        <w:rPr>
          <w:sz w:val="32"/>
          <w:szCs w:val="32"/>
        </w:rPr>
        <w:t xml:space="preserve"> UKHMF has been advisory to the MHCL</w:t>
      </w:r>
      <w:r w:rsidR="00FB6613">
        <w:rPr>
          <w:sz w:val="32"/>
          <w:szCs w:val="32"/>
        </w:rPr>
        <w:t>G</w:t>
      </w:r>
      <w:r w:rsidR="00CF4E1B">
        <w:rPr>
          <w:sz w:val="32"/>
          <w:szCs w:val="32"/>
        </w:rPr>
        <w:t>.</w:t>
      </w:r>
    </w:p>
    <w:p w14:paraId="61E51E6E" w14:textId="21B501B3" w:rsidR="00E36132" w:rsidRDefault="00E36132">
      <w:pPr>
        <w:rPr>
          <w:sz w:val="32"/>
          <w:szCs w:val="32"/>
        </w:rPr>
      </w:pPr>
      <w:r>
        <w:rPr>
          <w:sz w:val="32"/>
          <w:szCs w:val="32"/>
        </w:rPr>
        <w:t>The Commission made five recommendations. They concentrated on delivering ‘directions of travel’. There were options and choices to be made as the Holocaust Memorial was established and operated in its early years.</w:t>
      </w:r>
    </w:p>
    <w:p w14:paraId="64BF6000" w14:textId="06830AE0" w:rsidR="00AF36E3" w:rsidRDefault="00702A94">
      <w:pPr>
        <w:rPr>
          <w:sz w:val="32"/>
          <w:szCs w:val="32"/>
        </w:rPr>
      </w:pPr>
      <w:r>
        <w:rPr>
          <w:sz w:val="32"/>
          <w:szCs w:val="32"/>
        </w:rPr>
        <w:t>The Commission’s report and its recommendations were very well received. I know of no opposition to them. I</w:t>
      </w:r>
      <w:r w:rsidR="00DC56FC">
        <w:rPr>
          <w:sz w:val="32"/>
          <w:szCs w:val="32"/>
        </w:rPr>
        <w:t xml:space="preserve"> am</w:t>
      </w:r>
      <w:r w:rsidR="00D03626">
        <w:rPr>
          <w:sz w:val="32"/>
          <w:szCs w:val="32"/>
        </w:rPr>
        <w:t xml:space="preserve"> </w:t>
      </w:r>
      <w:r>
        <w:rPr>
          <w:sz w:val="32"/>
          <w:szCs w:val="32"/>
        </w:rPr>
        <w:t>strong supporter believing that we need a grant aided</w:t>
      </w:r>
      <w:r w:rsidR="00AF36E3">
        <w:rPr>
          <w:sz w:val="32"/>
          <w:szCs w:val="32"/>
        </w:rPr>
        <w:t xml:space="preserve"> </w:t>
      </w:r>
      <w:r>
        <w:rPr>
          <w:sz w:val="32"/>
          <w:szCs w:val="32"/>
        </w:rPr>
        <w:t>‘national institution’ to commemorate</w:t>
      </w:r>
      <w:r w:rsidR="008B2F0E">
        <w:rPr>
          <w:sz w:val="32"/>
          <w:szCs w:val="32"/>
        </w:rPr>
        <w:t xml:space="preserve"> the Nazi Holocaust</w:t>
      </w:r>
      <w:r w:rsidR="00FB382A">
        <w:rPr>
          <w:sz w:val="32"/>
          <w:szCs w:val="32"/>
        </w:rPr>
        <w:t>.</w:t>
      </w:r>
      <w:r w:rsidR="00E33294">
        <w:rPr>
          <w:sz w:val="32"/>
          <w:szCs w:val="32"/>
        </w:rPr>
        <w:t xml:space="preserve"> </w:t>
      </w:r>
      <w:r w:rsidR="006F0741">
        <w:rPr>
          <w:sz w:val="32"/>
          <w:szCs w:val="32"/>
        </w:rPr>
        <w:t xml:space="preserve">As important and more demanding will be </w:t>
      </w:r>
      <w:r w:rsidR="006A5BAB">
        <w:rPr>
          <w:sz w:val="32"/>
          <w:szCs w:val="32"/>
        </w:rPr>
        <w:t>the Instit</w:t>
      </w:r>
      <w:r w:rsidR="00946A4B">
        <w:rPr>
          <w:sz w:val="32"/>
          <w:szCs w:val="32"/>
        </w:rPr>
        <w:t xml:space="preserve">ution’s </w:t>
      </w:r>
      <w:r w:rsidR="00C433E2">
        <w:rPr>
          <w:sz w:val="32"/>
          <w:szCs w:val="32"/>
        </w:rPr>
        <w:t>contribution to</w:t>
      </w:r>
      <w:r>
        <w:rPr>
          <w:sz w:val="32"/>
          <w:szCs w:val="32"/>
        </w:rPr>
        <w:t xml:space="preserve"> </w:t>
      </w:r>
      <w:r w:rsidR="00745748">
        <w:rPr>
          <w:sz w:val="32"/>
          <w:szCs w:val="32"/>
        </w:rPr>
        <w:t>resear</w:t>
      </w:r>
      <w:r w:rsidR="00237247">
        <w:rPr>
          <w:sz w:val="32"/>
          <w:szCs w:val="32"/>
        </w:rPr>
        <w:t>ch into and</w:t>
      </w:r>
      <w:r w:rsidR="00745748">
        <w:rPr>
          <w:sz w:val="32"/>
          <w:szCs w:val="32"/>
        </w:rPr>
        <w:t xml:space="preserve"> study</w:t>
      </w:r>
      <w:r w:rsidR="00D3310F">
        <w:rPr>
          <w:sz w:val="32"/>
          <w:szCs w:val="32"/>
        </w:rPr>
        <w:t xml:space="preserve"> and</w:t>
      </w:r>
      <w:r>
        <w:rPr>
          <w:sz w:val="32"/>
          <w:szCs w:val="32"/>
        </w:rPr>
        <w:t xml:space="preserve"> education i</w:t>
      </w:r>
      <w:r w:rsidR="00011579">
        <w:rPr>
          <w:sz w:val="32"/>
          <w:szCs w:val="32"/>
        </w:rPr>
        <w:t>n</w:t>
      </w:r>
      <w:r>
        <w:rPr>
          <w:sz w:val="32"/>
          <w:szCs w:val="32"/>
        </w:rPr>
        <w:t xml:space="preserve"> all that the Nazi Holocaust and previous and subsequent genocides can tell us.</w:t>
      </w:r>
    </w:p>
    <w:p w14:paraId="380F04D9" w14:textId="501FDD43" w:rsidR="00702A94" w:rsidRDefault="00AF36E3">
      <w:pPr>
        <w:rPr>
          <w:sz w:val="32"/>
          <w:szCs w:val="32"/>
        </w:rPr>
      </w:pPr>
      <w:r>
        <w:rPr>
          <w:sz w:val="32"/>
          <w:szCs w:val="32"/>
        </w:rPr>
        <w:t>As the Commission re</w:t>
      </w:r>
      <w:r w:rsidR="00983815">
        <w:rPr>
          <w:sz w:val="32"/>
          <w:szCs w:val="32"/>
        </w:rPr>
        <w:t>m</w:t>
      </w:r>
      <w:r>
        <w:rPr>
          <w:sz w:val="32"/>
          <w:szCs w:val="32"/>
        </w:rPr>
        <w:t>ind</w:t>
      </w:r>
      <w:r w:rsidR="00E6312B">
        <w:rPr>
          <w:sz w:val="32"/>
          <w:szCs w:val="32"/>
        </w:rPr>
        <w:t>ed</w:t>
      </w:r>
      <w:r>
        <w:rPr>
          <w:sz w:val="32"/>
          <w:szCs w:val="32"/>
        </w:rPr>
        <w:t xml:space="preserve"> </w:t>
      </w:r>
      <w:r w:rsidR="00983815">
        <w:rPr>
          <w:sz w:val="32"/>
          <w:szCs w:val="32"/>
        </w:rPr>
        <w:t xml:space="preserve">us </w:t>
      </w:r>
      <w:r>
        <w:rPr>
          <w:sz w:val="32"/>
          <w:szCs w:val="32"/>
        </w:rPr>
        <w:t xml:space="preserve">our national institution </w:t>
      </w:r>
      <w:r w:rsidR="005159E2">
        <w:rPr>
          <w:sz w:val="32"/>
          <w:szCs w:val="32"/>
        </w:rPr>
        <w:t>will come into operation</w:t>
      </w:r>
      <w:r w:rsidR="00316177">
        <w:rPr>
          <w:sz w:val="32"/>
          <w:szCs w:val="32"/>
        </w:rPr>
        <w:t xml:space="preserve"> </w:t>
      </w:r>
      <w:r>
        <w:rPr>
          <w:sz w:val="32"/>
          <w:szCs w:val="32"/>
        </w:rPr>
        <w:t>nearly 80 years after the ‘Final Solution’. During those</w:t>
      </w:r>
      <w:r w:rsidR="00316177">
        <w:rPr>
          <w:sz w:val="32"/>
          <w:szCs w:val="32"/>
        </w:rPr>
        <w:t xml:space="preserve"> 80</w:t>
      </w:r>
      <w:r>
        <w:rPr>
          <w:sz w:val="32"/>
          <w:szCs w:val="32"/>
        </w:rPr>
        <w:t xml:space="preserve"> years and before</w:t>
      </w:r>
      <w:r w:rsidR="00702A94">
        <w:rPr>
          <w:sz w:val="32"/>
          <w:szCs w:val="32"/>
        </w:rPr>
        <w:t xml:space="preserve"> </w:t>
      </w:r>
      <w:r w:rsidR="00983815">
        <w:rPr>
          <w:sz w:val="32"/>
          <w:szCs w:val="32"/>
        </w:rPr>
        <w:t xml:space="preserve">there have been charities, academic bodies, writers and commentators contributing to the recording and </w:t>
      </w:r>
      <w:r w:rsidR="00F35DBA">
        <w:rPr>
          <w:sz w:val="32"/>
          <w:szCs w:val="32"/>
        </w:rPr>
        <w:t>to the</w:t>
      </w:r>
      <w:r w:rsidR="00C725A9">
        <w:rPr>
          <w:sz w:val="32"/>
          <w:szCs w:val="32"/>
        </w:rPr>
        <w:t xml:space="preserve"> </w:t>
      </w:r>
      <w:r w:rsidR="00983815">
        <w:rPr>
          <w:sz w:val="32"/>
          <w:szCs w:val="32"/>
        </w:rPr>
        <w:t xml:space="preserve">understanding we seek. There </w:t>
      </w:r>
      <w:r w:rsidR="00096E60">
        <w:rPr>
          <w:sz w:val="32"/>
          <w:szCs w:val="32"/>
        </w:rPr>
        <w:t>lies our</w:t>
      </w:r>
      <w:r w:rsidR="00983815">
        <w:rPr>
          <w:sz w:val="32"/>
          <w:szCs w:val="32"/>
        </w:rPr>
        <w:t xml:space="preserve"> </w:t>
      </w:r>
      <w:r w:rsidR="00D44DD6">
        <w:rPr>
          <w:sz w:val="32"/>
          <w:szCs w:val="32"/>
        </w:rPr>
        <w:t>duty to achieve</w:t>
      </w:r>
      <w:r w:rsidR="00983815">
        <w:rPr>
          <w:sz w:val="32"/>
          <w:szCs w:val="32"/>
        </w:rPr>
        <w:t xml:space="preserve"> close </w:t>
      </w:r>
      <w:r w:rsidR="00983815">
        <w:rPr>
          <w:sz w:val="32"/>
          <w:szCs w:val="32"/>
        </w:rPr>
        <w:lastRenderedPageBreak/>
        <w:t xml:space="preserve">cooperation and </w:t>
      </w:r>
      <w:r w:rsidR="0015319D">
        <w:rPr>
          <w:sz w:val="32"/>
          <w:szCs w:val="32"/>
        </w:rPr>
        <w:t xml:space="preserve">our </w:t>
      </w:r>
      <w:r w:rsidR="00C031E2">
        <w:rPr>
          <w:sz w:val="32"/>
          <w:szCs w:val="32"/>
        </w:rPr>
        <w:t>need</w:t>
      </w:r>
      <w:r w:rsidR="00983815">
        <w:rPr>
          <w:sz w:val="32"/>
          <w:szCs w:val="32"/>
        </w:rPr>
        <w:t xml:space="preserve"> to</w:t>
      </w:r>
      <w:r w:rsidR="001F0220">
        <w:rPr>
          <w:sz w:val="32"/>
          <w:szCs w:val="32"/>
        </w:rPr>
        <w:t xml:space="preserve"> add value.</w:t>
      </w:r>
      <w:r w:rsidR="000B4AEA">
        <w:rPr>
          <w:sz w:val="32"/>
          <w:szCs w:val="32"/>
        </w:rPr>
        <w:t xml:space="preserve"> “</w:t>
      </w:r>
      <w:r w:rsidR="002506C3">
        <w:rPr>
          <w:sz w:val="32"/>
          <w:szCs w:val="32"/>
        </w:rPr>
        <w:t>A</w:t>
      </w:r>
      <w:r w:rsidR="000B4AEA">
        <w:rPr>
          <w:sz w:val="32"/>
          <w:szCs w:val="32"/>
        </w:rPr>
        <w:t xml:space="preserve"> Striking Memorial”</w:t>
      </w:r>
      <w:r w:rsidR="002506C3">
        <w:rPr>
          <w:sz w:val="32"/>
          <w:szCs w:val="32"/>
        </w:rPr>
        <w:t xml:space="preserve"> will add value</w:t>
      </w:r>
      <w:r w:rsidR="004F4A02">
        <w:rPr>
          <w:sz w:val="32"/>
          <w:szCs w:val="32"/>
        </w:rPr>
        <w:t xml:space="preserve"> as will “A world Class Learning Centre”.</w:t>
      </w:r>
    </w:p>
    <w:p w14:paraId="647117AF" w14:textId="0DA29F51" w:rsidR="00983815" w:rsidRDefault="00983815">
      <w:pPr>
        <w:rPr>
          <w:sz w:val="32"/>
          <w:szCs w:val="32"/>
        </w:rPr>
      </w:pPr>
      <w:r>
        <w:rPr>
          <w:sz w:val="32"/>
          <w:szCs w:val="32"/>
        </w:rPr>
        <w:t>We are fortunate to live in an old and sophisticated</w:t>
      </w:r>
      <w:r w:rsidR="00E6312B">
        <w:rPr>
          <w:sz w:val="32"/>
          <w:szCs w:val="32"/>
        </w:rPr>
        <w:t xml:space="preserve"> democracy</w:t>
      </w:r>
      <w:r>
        <w:rPr>
          <w:sz w:val="32"/>
          <w:szCs w:val="32"/>
        </w:rPr>
        <w:t xml:space="preserve">. We have had centuries in which to develop institutions in civil society which underpin and support our </w:t>
      </w:r>
      <w:r w:rsidR="007C4D65">
        <w:rPr>
          <w:sz w:val="32"/>
          <w:szCs w:val="32"/>
        </w:rPr>
        <w:t>parliamentary conventions.</w:t>
      </w:r>
      <w:r w:rsidR="00E6312B">
        <w:rPr>
          <w:sz w:val="32"/>
          <w:szCs w:val="32"/>
        </w:rPr>
        <w:t xml:space="preserve"> A</w:t>
      </w:r>
      <w:r w:rsidR="007C4D65">
        <w:rPr>
          <w:sz w:val="32"/>
          <w:szCs w:val="32"/>
        </w:rPr>
        <w:t>lmost everybody wants to see a successful ‘National Holocaust Memorial Foundation’</w:t>
      </w:r>
      <w:r w:rsidR="00E258F1">
        <w:rPr>
          <w:sz w:val="32"/>
          <w:szCs w:val="32"/>
        </w:rPr>
        <w:t xml:space="preserve"> as a new national institution</w:t>
      </w:r>
      <w:r w:rsidR="00530958">
        <w:rPr>
          <w:sz w:val="32"/>
          <w:szCs w:val="32"/>
        </w:rPr>
        <w:t xml:space="preserve"> in our civic society.</w:t>
      </w:r>
    </w:p>
    <w:p w14:paraId="3726F335" w14:textId="48D9756C" w:rsidR="007C4D65" w:rsidRDefault="007C4D65">
      <w:pPr>
        <w:rPr>
          <w:sz w:val="32"/>
          <w:szCs w:val="32"/>
        </w:rPr>
      </w:pPr>
      <w:r>
        <w:rPr>
          <w:sz w:val="32"/>
          <w:szCs w:val="32"/>
        </w:rPr>
        <w:t xml:space="preserve">The challenge is how to implement this ambition. The question I have been addressing is ‘how well have we got on with this task so far?’ Cautiously and with due diligence I have listed three areas of doubt. They are that the implementation has been </w:t>
      </w:r>
      <w:r w:rsidR="0066423B">
        <w:rPr>
          <w:sz w:val="32"/>
          <w:szCs w:val="32"/>
        </w:rPr>
        <w:t>‘</w:t>
      </w:r>
      <w:r>
        <w:rPr>
          <w:sz w:val="32"/>
          <w:szCs w:val="32"/>
        </w:rPr>
        <w:t>Unconventional</w:t>
      </w:r>
      <w:r w:rsidR="0066423B">
        <w:rPr>
          <w:sz w:val="32"/>
          <w:szCs w:val="32"/>
        </w:rPr>
        <w:t>’</w:t>
      </w:r>
      <w:r w:rsidR="00681B9C">
        <w:rPr>
          <w:sz w:val="32"/>
          <w:szCs w:val="32"/>
        </w:rPr>
        <w:t xml:space="preserve">, is an </w:t>
      </w:r>
      <w:r w:rsidR="0066423B">
        <w:rPr>
          <w:sz w:val="32"/>
          <w:szCs w:val="32"/>
        </w:rPr>
        <w:t>‘</w:t>
      </w:r>
      <w:r w:rsidR="00681B9C">
        <w:rPr>
          <w:sz w:val="32"/>
          <w:szCs w:val="32"/>
        </w:rPr>
        <w:t>Incomplete</w:t>
      </w:r>
      <w:r w:rsidR="0066423B">
        <w:rPr>
          <w:sz w:val="32"/>
          <w:szCs w:val="32"/>
        </w:rPr>
        <w:t>’</w:t>
      </w:r>
      <w:r w:rsidR="00681B9C">
        <w:rPr>
          <w:sz w:val="32"/>
          <w:szCs w:val="32"/>
        </w:rPr>
        <w:t xml:space="preserve"> response to ‘Britain’s Promise to remember’,</w:t>
      </w:r>
      <w:r w:rsidR="002A0142">
        <w:rPr>
          <w:sz w:val="32"/>
          <w:szCs w:val="32"/>
        </w:rPr>
        <w:t xml:space="preserve"> </w:t>
      </w:r>
      <w:r w:rsidR="00681B9C">
        <w:rPr>
          <w:sz w:val="32"/>
          <w:szCs w:val="32"/>
        </w:rPr>
        <w:t xml:space="preserve">and </w:t>
      </w:r>
      <w:r w:rsidR="002A0142">
        <w:rPr>
          <w:sz w:val="32"/>
          <w:szCs w:val="32"/>
        </w:rPr>
        <w:t xml:space="preserve">it </w:t>
      </w:r>
      <w:r w:rsidR="00681B9C">
        <w:rPr>
          <w:sz w:val="32"/>
          <w:szCs w:val="32"/>
        </w:rPr>
        <w:t xml:space="preserve">is </w:t>
      </w:r>
      <w:r w:rsidR="006827E4">
        <w:rPr>
          <w:sz w:val="32"/>
          <w:szCs w:val="32"/>
        </w:rPr>
        <w:t xml:space="preserve">perceived as </w:t>
      </w:r>
      <w:r w:rsidR="0039238A">
        <w:rPr>
          <w:sz w:val="32"/>
          <w:szCs w:val="32"/>
        </w:rPr>
        <w:t>‘</w:t>
      </w:r>
      <w:r w:rsidR="00681B9C">
        <w:rPr>
          <w:sz w:val="32"/>
          <w:szCs w:val="32"/>
        </w:rPr>
        <w:t>Partisan</w:t>
      </w:r>
      <w:r w:rsidR="0066423B">
        <w:rPr>
          <w:sz w:val="32"/>
          <w:szCs w:val="32"/>
        </w:rPr>
        <w:t>’</w:t>
      </w:r>
      <w:r w:rsidR="0039238A">
        <w:rPr>
          <w:sz w:val="32"/>
          <w:szCs w:val="32"/>
        </w:rPr>
        <w:t>.</w:t>
      </w:r>
      <w:r w:rsidR="00681B9C">
        <w:rPr>
          <w:sz w:val="32"/>
          <w:szCs w:val="32"/>
        </w:rPr>
        <w:t xml:space="preserve"> It </w:t>
      </w:r>
      <w:r w:rsidR="006827E4">
        <w:rPr>
          <w:sz w:val="32"/>
          <w:szCs w:val="32"/>
        </w:rPr>
        <w:t>is seen as</w:t>
      </w:r>
      <w:r w:rsidR="00681B9C">
        <w:rPr>
          <w:sz w:val="32"/>
          <w:szCs w:val="32"/>
        </w:rPr>
        <w:t xml:space="preserve"> Partisan because of the d</w:t>
      </w:r>
      <w:r w:rsidR="00C66C49">
        <w:rPr>
          <w:sz w:val="32"/>
          <w:szCs w:val="32"/>
        </w:rPr>
        <w:t>ecision to leave executive control</w:t>
      </w:r>
      <w:r w:rsidR="000B20DC">
        <w:rPr>
          <w:sz w:val="32"/>
          <w:szCs w:val="32"/>
        </w:rPr>
        <w:t xml:space="preserve"> with the government of the day.</w:t>
      </w:r>
      <w:r w:rsidR="00450457">
        <w:rPr>
          <w:sz w:val="32"/>
          <w:szCs w:val="32"/>
        </w:rPr>
        <w:t xml:space="preserve"> </w:t>
      </w:r>
      <w:r w:rsidR="000B20DC">
        <w:rPr>
          <w:sz w:val="32"/>
          <w:szCs w:val="32"/>
        </w:rPr>
        <w:t>T</w:t>
      </w:r>
      <w:r w:rsidR="00E6312B">
        <w:rPr>
          <w:sz w:val="32"/>
          <w:szCs w:val="32"/>
        </w:rPr>
        <w:t>here</w:t>
      </w:r>
      <w:r w:rsidR="00450457">
        <w:rPr>
          <w:sz w:val="32"/>
          <w:szCs w:val="32"/>
        </w:rPr>
        <w:t xml:space="preserve"> is</w:t>
      </w:r>
      <w:r w:rsidR="00E6312B">
        <w:rPr>
          <w:sz w:val="32"/>
          <w:szCs w:val="32"/>
        </w:rPr>
        <w:t xml:space="preserve"> no independent body as envisaged by the Commission</w:t>
      </w:r>
      <w:r w:rsidR="00450457">
        <w:rPr>
          <w:sz w:val="32"/>
          <w:szCs w:val="32"/>
        </w:rPr>
        <w:t>.</w:t>
      </w:r>
    </w:p>
    <w:p w14:paraId="2C89FA6E" w14:textId="41CE1A1C" w:rsidR="00E6312B" w:rsidRDefault="00E6312B">
      <w:pPr>
        <w:rPr>
          <w:sz w:val="32"/>
          <w:szCs w:val="32"/>
        </w:rPr>
      </w:pPr>
      <w:r>
        <w:rPr>
          <w:sz w:val="32"/>
          <w:szCs w:val="32"/>
        </w:rPr>
        <w:t>Th</w:t>
      </w:r>
      <w:r w:rsidR="0060768E">
        <w:rPr>
          <w:sz w:val="32"/>
          <w:szCs w:val="32"/>
        </w:rPr>
        <w:t>ere should be because f</w:t>
      </w:r>
      <w:r>
        <w:rPr>
          <w:sz w:val="32"/>
          <w:szCs w:val="32"/>
        </w:rPr>
        <w:t xml:space="preserve">or many years </w:t>
      </w:r>
      <w:r w:rsidR="00681B9C">
        <w:rPr>
          <w:sz w:val="32"/>
          <w:szCs w:val="32"/>
        </w:rPr>
        <w:t>National Institutions</w:t>
      </w:r>
      <w:r>
        <w:rPr>
          <w:sz w:val="32"/>
          <w:szCs w:val="32"/>
        </w:rPr>
        <w:t xml:space="preserve"> have been</w:t>
      </w:r>
      <w:r w:rsidR="00681B9C">
        <w:rPr>
          <w:sz w:val="32"/>
          <w:szCs w:val="32"/>
        </w:rPr>
        <w:t xml:space="preserve"> legal entities su</w:t>
      </w:r>
      <w:r w:rsidR="00716036">
        <w:rPr>
          <w:sz w:val="32"/>
          <w:szCs w:val="32"/>
        </w:rPr>
        <w:t>bject t</w:t>
      </w:r>
      <w:r w:rsidR="00681B9C">
        <w:rPr>
          <w:sz w:val="32"/>
          <w:szCs w:val="32"/>
        </w:rPr>
        <w:t>o parliamentary approval</w:t>
      </w:r>
      <w:r w:rsidR="003343CF">
        <w:rPr>
          <w:sz w:val="32"/>
          <w:szCs w:val="32"/>
        </w:rPr>
        <w:t>: e</w:t>
      </w:r>
      <w:r w:rsidR="00716036">
        <w:rPr>
          <w:sz w:val="32"/>
          <w:szCs w:val="32"/>
        </w:rPr>
        <w:t>ntities with con</w:t>
      </w:r>
      <w:r w:rsidR="00CD69AD">
        <w:rPr>
          <w:sz w:val="32"/>
          <w:szCs w:val="32"/>
        </w:rPr>
        <w:t>s</w:t>
      </w:r>
      <w:r w:rsidR="00716036">
        <w:rPr>
          <w:sz w:val="32"/>
          <w:szCs w:val="32"/>
        </w:rPr>
        <w:t>iderable independence and</w:t>
      </w:r>
      <w:r w:rsidR="00CD69AD">
        <w:rPr>
          <w:sz w:val="32"/>
          <w:szCs w:val="32"/>
        </w:rPr>
        <w:t xml:space="preserve"> </w:t>
      </w:r>
      <w:r w:rsidR="00C2618A">
        <w:rPr>
          <w:sz w:val="32"/>
          <w:szCs w:val="32"/>
        </w:rPr>
        <w:t>a demanding level of accountability</w:t>
      </w:r>
      <w:r w:rsidR="00CD69AD">
        <w:rPr>
          <w:sz w:val="32"/>
          <w:szCs w:val="32"/>
        </w:rPr>
        <w:t>.</w:t>
      </w:r>
      <w:r w:rsidR="00010339">
        <w:rPr>
          <w:sz w:val="32"/>
          <w:szCs w:val="32"/>
        </w:rPr>
        <w:t xml:space="preserve"> Some like the IWM have Acts of Parliament. In IWM’s case an act 100 years old this year. Others like The Royal Botanic Gardens Kew are Non</w:t>
      </w:r>
      <w:r w:rsidR="00DB53DF">
        <w:rPr>
          <w:sz w:val="32"/>
          <w:szCs w:val="32"/>
        </w:rPr>
        <w:t>-</w:t>
      </w:r>
      <w:r w:rsidR="00010339">
        <w:rPr>
          <w:sz w:val="32"/>
          <w:szCs w:val="32"/>
        </w:rPr>
        <w:t>Departmental Public Bodies, in Kew’s case under a Section of the 1983 Heritage Act.</w:t>
      </w:r>
      <w:r w:rsidR="00DB53DF">
        <w:rPr>
          <w:sz w:val="32"/>
          <w:szCs w:val="32"/>
        </w:rPr>
        <w:t xml:space="preserve"> This policy</w:t>
      </w:r>
      <w:r w:rsidR="00D75C05">
        <w:rPr>
          <w:sz w:val="32"/>
          <w:szCs w:val="32"/>
        </w:rPr>
        <w:t xml:space="preserve"> and practice</w:t>
      </w:r>
      <w:r w:rsidR="00DB53DF">
        <w:rPr>
          <w:sz w:val="32"/>
          <w:szCs w:val="32"/>
        </w:rPr>
        <w:t xml:space="preserve"> </w:t>
      </w:r>
      <w:proofErr w:type="gramStart"/>
      <w:r w:rsidR="002C05F7">
        <w:rPr>
          <w:sz w:val="32"/>
          <w:szCs w:val="32"/>
        </w:rPr>
        <w:t>is</w:t>
      </w:r>
      <w:proofErr w:type="gramEnd"/>
      <w:r w:rsidR="00DB53DF">
        <w:rPr>
          <w:sz w:val="32"/>
          <w:szCs w:val="32"/>
        </w:rPr>
        <w:t xml:space="preserve"> support</w:t>
      </w:r>
      <w:r w:rsidR="002C05F7">
        <w:rPr>
          <w:sz w:val="32"/>
          <w:szCs w:val="32"/>
        </w:rPr>
        <w:t>ed across Parliament</w:t>
      </w:r>
      <w:r w:rsidR="00DB53DF">
        <w:rPr>
          <w:sz w:val="32"/>
          <w:szCs w:val="32"/>
        </w:rPr>
        <w:t>.</w:t>
      </w:r>
    </w:p>
    <w:p w14:paraId="45BA2CA4" w14:textId="5561AA6A" w:rsidR="00681B9C" w:rsidRDefault="007D1FC4">
      <w:pPr>
        <w:rPr>
          <w:sz w:val="32"/>
          <w:szCs w:val="32"/>
        </w:rPr>
      </w:pPr>
      <w:r>
        <w:rPr>
          <w:sz w:val="32"/>
          <w:szCs w:val="32"/>
        </w:rPr>
        <w:t>In implementing</w:t>
      </w:r>
      <w:r w:rsidR="00DB53DF">
        <w:rPr>
          <w:sz w:val="32"/>
          <w:szCs w:val="32"/>
        </w:rPr>
        <w:t xml:space="preserve"> </w:t>
      </w:r>
      <w:r w:rsidR="008B7A59">
        <w:rPr>
          <w:sz w:val="32"/>
          <w:szCs w:val="32"/>
        </w:rPr>
        <w:t xml:space="preserve">progress toward </w:t>
      </w:r>
      <w:r w:rsidR="00DB53DF">
        <w:rPr>
          <w:sz w:val="32"/>
          <w:szCs w:val="32"/>
        </w:rPr>
        <w:t>t</w:t>
      </w:r>
      <w:r w:rsidR="004B2336">
        <w:rPr>
          <w:sz w:val="32"/>
          <w:szCs w:val="32"/>
        </w:rPr>
        <w:t>h</w:t>
      </w:r>
      <w:r w:rsidR="00493BA5">
        <w:rPr>
          <w:sz w:val="32"/>
          <w:szCs w:val="32"/>
        </w:rPr>
        <w:t>is memorial</w:t>
      </w:r>
      <w:r w:rsidR="00DB53DF">
        <w:rPr>
          <w:sz w:val="32"/>
          <w:szCs w:val="32"/>
        </w:rPr>
        <w:t xml:space="preserve"> </w:t>
      </w:r>
      <w:r w:rsidR="00A92996">
        <w:rPr>
          <w:sz w:val="32"/>
          <w:szCs w:val="32"/>
        </w:rPr>
        <w:t xml:space="preserve">in </w:t>
      </w:r>
      <w:r w:rsidR="00DB53DF">
        <w:rPr>
          <w:sz w:val="32"/>
          <w:szCs w:val="32"/>
        </w:rPr>
        <w:t>2015/6</w:t>
      </w:r>
      <w:r w:rsidR="00866315">
        <w:rPr>
          <w:sz w:val="32"/>
          <w:szCs w:val="32"/>
        </w:rPr>
        <w:t xml:space="preserve"> n</w:t>
      </w:r>
      <w:r w:rsidR="00DB53DF">
        <w:rPr>
          <w:sz w:val="32"/>
          <w:szCs w:val="32"/>
        </w:rPr>
        <w:t xml:space="preserve">o proposal </w:t>
      </w:r>
      <w:r w:rsidR="00866315">
        <w:rPr>
          <w:sz w:val="32"/>
          <w:szCs w:val="32"/>
        </w:rPr>
        <w:t>was</w:t>
      </w:r>
      <w:r w:rsidR="007C6EF5">
        <w:rPr>
          <w:sz w:val="32"/>
          <w:szCs w:val="32"/>
        </w:rPr>
        <w:t xml:space="preserve"> </w:t>
      </w:r>
      <w:r w:rsidR="00DB53DF">
        <w:rPr>
          <w:sz w:val="32"/>
          <w:szCs w:val="32"/>
        </w:rPr>
        <w:t>put to Parliament to form an NDPB. If it is argued that the MHCLA i</w:t>
      </w:r>
      <w:r w:rsidR="00AA6132">
        <w:rPr>
          <w:sz w:val="32"/>
          <w:szCs w:val="32"/>
        </w:rPr>
        <w:t xml:space="preserve">s entitled to be chosen by the Executive to implement the Commission’s recommendations: argued that parliamentary approval is not needed; argued that existing policy </w:t>
      </w:r>
      <w:r w:rsidR="00337A80">
        <w:rPr>
          <w:sz w:val="32"/>
          <w:szCs w:val="32"/>
        </w:rPr>
        <w:t xml:space="preserve">toward nationals </w:t>
      </w:r>
      <w:r w:rsidR="00AA6132">
        <w:rPr>
          <w:sz w:val="32"/>
          <w:szCs w:val="32"/>
        </w:rPr>
        <w:t xml:space="preserve">can be </w:t>
      </w:r>
      <w:r w:rsidR="00337A80">
        <w:rPr>
          <w:sz w:val="32"/>
          <w:szCs w:val="32"/>
        </w:rPr>
        <w:t>bypassed</w:t>
      </w:r>
      <w:r w:rsidR="00AA6132">
        <w:rPr>
          <w:sz w:val="32"/>
          <w:szCs w:val="32"/>
        </w:rPr>
        <w:t xml:space="preserve"> then we get into </w:t>
      </w:r>
      <w:r w:rsidR="00095B88">
        <w:rPr>
          <w:sz w:val="32"/>
          <w:szCs w:val="32"/>
        </w:rPr>
        <w:t xml:space="preserve">the </w:t>
      </w:r>
      <w:r w:rsidR="00AA6132">
        <w:rPr>
          <w:sz w:val="32"/>
          <w:szCs w:val="32"/>
        </w:rPr>
        <w:t xml:space="preserve">question of </w:t>
      </w:r>
      <w:r w:rsidR="00C90AA0">
        <w:rPr>
          <w:sz w:val="32"/>
          <w:szCs w:val="32"/>
        </w:rPr>
        <w:t>authorisation</w:t>
      </w:r>
      <w:r w:rsidR="00AA6132">
        <w:rPr>
          <w:sz w:val="32"/>
          <w:szCs w:val="32"/>
        </w:rPr>
        <w:t xml:space="preserve">. </w:t>
      </w:r>
      <w:r w:rsidR="0040305D">
        <w:rPr>
          <w:sz w:val="32"/>
          <w:szCs w:val="32"/>
        </w:rPr>
        <w:t>Would Parliament approve if the matter was put to</w:t>
      </w:r>
      <w:r w:rsidR="00C90AA0">
        <w:rPr>
          <w:sz w:val="32"/>
          <w:szCs w:val="32"/>
        </w:rPr>
        <w:t xml:space="preserve"> </w:t>
      </w:r>
      <w:r w:rsidR="00D267D5">
        <w:rPr>
          <w:sz w:val="32"/>
          <w:szCs w:val="32"/>
        </w:rPr>
        <w:t>i</w:t>
      </w:r>
      <w:r w:rsidR="0040305D">
        <w:rPr>
          <w:sz w:val="32"/>
          <w:szCs w:val="32"/>
        </w:rPr>
        <w:t>t?</w:t>
      </w:r>
      <w:r w:rsidR="003C6EF4">
        <w:rPr>
          <w:sz w:val="32"/>
          <w:szCs w:val="32"/>
        </w:rPr>
        <w:t xml:space="preserve"> </w:t>
      </w:r>
      <w:r w:rsidR="00AA6132">
        <w:rPr>
          <w:sz w:val="32"/>
          <w:szCs w:val="32"/>
        </w:rPr>
        <w:t xml:space="preserve"> </w:t>
      </w:r>
      <w:r w:rsidR="003C6EF4">
        <w:rPr>
          <w:sz w:val="32"/>
          <w:szCs w:val="32"/>
        </w:rPr>
        <w:t>W</w:t>
      </w:r>
      <w:r w:rsidR="00AA6132">
        <w:rPr>
          <w:sz w:val="32"/>
          <w:szCs w:val="32"/>
        </w:rPr>
        <w:t xml:space="preserve">e </w:t>
      </w:r>
      <w:r w:rsidR="003C6EF4">
        <w:rPr>
          <w:sz w:val="32"/>
          <w:szCs w:val="32"/>
        </w:rPr>
        <w:t>also</w:t>
      </w:r>
      <w:r w:rsidR="00D267D5">
        <w:rPr>
          <w:sz w:val="32"/>
          <w:szCs w:val="32"/>
        </w:rPr>
        <w:t xml:space="preserve"> need to look at </w:t>
      </w:r>
      <w:r w:rsidR="00AA6132">
        <w:rPr>
          <w:sz w:val="32"/>
          <w:szCs w:val="32"/>
        </w:rPr>
        <w:t>what the record show</w:t>
      </w:r>
      <w:r w:rsidR="00C77052">
        <w:rPr>
          <w:sz w:val="32"/>
          <w:szCs w:val="32"/>
        </w:rPr>
        <w:t>s.</w:t>
      </w:r>
    </w:p>
    <w:p w14:paraId="4942B735" w14:textId="7ABE2928" w:rsidR="00BE204B" w:rsidRDefault="00AA6132">
      <w:pPr>
        <w:rPr>
          <w:sz w:val="32"/>
          <w:szCs w:val="32"/>
        </w:rPr>
      </w:pPr>
      <w:r>
        <w:rPr>
          <w:sz w:val="32"/>
          <w:szCs w:val="32"/>
        </w:rPr>
        <w:lastRenderedPageBreak/>
        <w:t>I do</w:t>
      </w:r>
      <w:r w:rsidR="0017175A">
        <w:rPr>
          <w:sz w:val="32"/>
          <w:szCs w:val="32"/>
        </w:rPr>
        <w:t xml:space="preserve"> </w:t>
      </w:r>
      <w:r>
        <w:rPr>
          <w:sz w:val="32"/>
          <w:szCs w:val="32"/>
        </w:rPr>
        <w:t>n</w:t>
      </w:r>
      <w:r w:rsidR="000F6C18">
        <w:rPr>
          <w:sz w:val="32"/>
          <w:szCs w:val="32"/>
        </w:rPr>
        <w:t>o</w:t>
      </w:r>
      <w:r>
        <w:rPr>
          <w:sz w:val="32"/>
          <w:szCs w:val="32"/>
        </w:rPr>
        <w:t>t</w:t>
      </w:r>
      <w:r w:rsidR="000F6C18">
        <w:rPr>
          <w:sz w:val="32"/>
          <w:szCs w:val="32"/>
        </w:rPr>
        <w:t xml:space="preserve"> believe</w:t>
      </w:r>
      <w:r>
        <w:rPr>
          <w:sz w:val="32"/>
          <w:szCs w:val="32"/>
        </w:rPr>
        <w:t xml:space="preserve"> that the MHCL</w:t>
      </w:r>
      <w:r w:rsidR="000F6C18">
        <w:rPr>
          <w:sz w:val="32"/>
          <w:szCs w:val="32"/>
        </w:rPr>
        <w:t>G</w:t>
      </w:r>
      <w:r>
        <w:rPr>
          <w:sz w:val="32"/>
          <w:szCs w:val="32"/>
        </w:rPr>
        <w:t xml:space="preserve"> can point to </w:t>
      </w:r>
      <w:r w:rsidR="00620D78">
        <w:rPr>
          <w:sz w:val="32"/>
          <w:szCs w:val="32"/>
        </w:rPr>
        <w:t xml:space="preserve">its accountability for </w:t>
      </w:r>
      <w:r>
        <w:rPr>
          <w:sz w:val="32"/>
          <w:szCs w:val="32"/>
        </w:rPr>
        <w:t>any other executive body or national institution</w:t>
      </w:r>
      <w:r w:rsidR="00F0751B">
        <w:rPr>
          <w:sz w:val="32"/>
          <w:szCs w:val="32"/>
        </w:rPr>
        <w:t xml:space="preserve"> in the cultural sector</w:t>
      </w:r>
      <w:r>
        <w:rPr>
          <w:sz w:val="32"/>
          <w:szCs w:val="32"/>
        </w:rPr>
        <w:t xml:space="preserve"> </w:t>
      </w:r>
      <w:r w:rsidR="00BE204B">
        <w:rPr>
          <w:sz w:val="32"/>
          <w:szCs w:val="32"/>
        </w:rPr>
        <w:t>comparable</w:t>
      </w:r>
      <w:r>
        <w:rPr>
          <w:sz w:val="32"/>
          <w:szCs w:val="32"/>
        </w:rPr>
        <w:t xml:space="preserve"> to the </w:t>
      </w:r>
      <w:r w:rsidR="00842038">
        <w:rPr>
          <w:sz w:val="32"/>
          <w:szCs w:val="32"/>
        </w:rPr>
        <w:t xml:space="preserve">proposed </w:t>
      </w:r>
      <w:r>
        <w:rPr>
          <w:sz w:val="32"/>
          <w:szCs w:val="32"/>
        </w:rPr>
        <w:t>Holocaust Memorial</w:t>
      </w:r>
      <w:r w:rsidR="00620D78">
        <w:rPr>
          <w:sz w:val="32"/>
          <w:szCs w:val="32"/>
        </w:rPr>
        <w:t>.</w:t>
      </w:r>
    </w:p>
    <w:p w14:paraId="34C7477D" w14:textId="1AF776E5" w:rsidR="00AA6132" w:rsidRDefault="00C33974">
      <w:pPr>
        <w:rPr>
          <w:sz w:val="32"/>
          <w:szCs w:val="32"/>
        </w:rPr>
      </w:pPr>
      <w:r>
        <w:rPr>
          <w:sz w:val="32"/>
          <w:szCs w:val="32"/>
        </w:rPr>
        <w:t>Following the decision not to form an a</w:t>
      </w:r>
      <w:r w:rsidR="00D93789">
        <w:rPr>
          <w:sz w:val="32"/>
          <w:szCs w:val="32"/>
        </w:rPr>
        <w:t xml:space="preserve">rms-length executive body </w:t>
      </w:r>
      <w:r w:rsidR="00445272">
        <w:rPr>
          <w:sz w:val="32"/>
          <w:szCs w:val="32"/>
        </w:rPr>
        <w:t>in 2015</w:t>
      </w:r>
      <w:r w:rsidR="00FA299D">
        <w:rPr>
          <w:sz w:val="32"/>
          <w:szCs w:val="32"/>
        </w:rPr>
        <w:t xml:space="preserve"> </w:t>
      </w:r>
      <w:r w:rsidR="00CA1DFB">
        <w:rPr>
          <w:sz w:val="32"/>
          <w:szCs w:val="32"/>
        </w:rPr>
        <w:t xml:space="preserve">things </w:t>
      </w:r>
      <w:r w:rsidR="00FA299D">
        <w:rPr>
          <w:sz w:val="32"/>
          <w:szCs w:val="32"/>
        </w:rPr>
        <w:t>which would have been expected</w:t>
      </w:r>
      <w:r w:rsidR="00D93789">
        <w:rPr>
          <w:sz w:val="32"/>
          <w:szCs w:val="32"/>
        </w:rPr>
        <w:t xml:space="preserve"> </w:t>
      </w:r>
      <w:r w:rsidR="004035CA">
        <w:rPr>
          <w:sz w:val="32"/>
          <w:szCs w:val="32"/>
        </w:rPr>
        <w:t>h</w:t>
      </w:r>
      <w:r w:rsidR="00D93789">
        <w:rPr>
          <w:sz w:val="32"/>
          <w:szCs w:val="32"/>
        </w:rPr>
        <w:t xml:space="preserve">ave not </w:t>
      </w:r>
      <w:r w:rsidR="002C1FFB">
        <w:rPr>
          <w:sz w:val="32"/>
          <w:szCs w:val="32"/>
        </w:rPr>
        <w:t>happened</w:t>
      </w:r>
      <w:r w:rsidR="00F65E18">
        <w:rPr>
          <w:sz w:val="32"/>
          <w:szCs w:val="32"/>
        </w:rPr>
        <w:t>.</w:t>
      </w:r>
      <w:r w:rsidR="00F57B83">
        <w:rPr>
          <w:sz w:val="32"/>
          <w:szCs w:val="32"/>
        </w:rPr>
        <w:t xml:space="preserve"> There is no director</w:t>
      </w:r>
      <w:r w:rsidR="00A65098">
        <w:rPr>
          <w:sz w:val="32"/>
          <w:szCs w:val="32"/>
        </w:rPr>
        <w:t>,</w:t>
      </w:r>
      <w:r w:rsidR="00144CB1">
        <w:rPr>
          <w:sz w:val="32"/>
          <w:szCs w:val="32"/>
        </w:rPr>
        <w:t xml:space="preserve"> no finance officer and no Business </w:t>
      </w:r>
      <w:r w:rsidR="00FB6D8F">
        <w:rPr>
          <w:sz w:val="32"/>
          <w:szCs w:val="32"/>
        </w:rPr>
        <w:t>P</w:t>
      </w:r>
      <w:r w:rsidR="00144CB1">
        <w:rPr>
          <w:sz w:val="32"/>
          <w:szCs w:val="32"/>
        </w:rPr>
        <w:t xml:space="preserve">lan. There </w:t>
      </w:r>
      <w:r w:rsidR="00817206">
        <w:rPr>
          <w:sz w:val="32"/>
          <w:szCs w:val="32"/>
        </w:rPr>
        <w:t>are</w:t>
      </w:r>
      <w:r w:rsidR="0027044F">
        <w:rPr>
          <w:sz w:val="32"/>
          <w:szCs w:val="32"/>
        </w:rPr>
        <w:t xml:space="preserve"> no</w:t>
      </w:r>
      <w:r w:rsidR="00817206">
        <w:rPr>
          <w:sz w:val="32"/>
          <w:szCs w:val="32"/>
        </w:rPr>
        <w:t xml:space="preserve"> executive</w:t>
      </w:r>
      <w:r w:rsidR="00FB6D8F">
        <w:rPr>
          <w:sz w:val="32"/>
          <w:szCs w:val="32"/>
        </w:rPr>
        <w:t xml:space="preserve"> progress reports</w:t>
      </w:r>
      <w:r w:rsidR="00CA1DFB">
        <w:rPr>
          <w:sz w:val="32"/>
          <w:szCs w:val="32"/>
        </w:rPr>
        <w:t>, n</w:t>
      </w:r>
      <w:r w:rsidR="00ED4D0E">
        <w:rPr>
          <w:sz w:val="32"/>
          <w:szCs w:val="32"/>
        </w:rPr>
        <w:t>o</w:t>
      </w:r>
      <w:r w:rsidR="004D12C8">
        <w:rPr>
          <w:sz w:val="32"/>
          <w:szCs w:val="32"/>
        </w:rPr>
        <w:t xml:space="preserve"> </w:t>
      </w:r>
      <w:r w:rsidR="0027044F">
        <w:rPr>
          <w:sz w:val="32"/>
          <w:szCs w:val="32"/>
        </w:rPr>
        <w:t>accounts</w:t>
      </w:r>
      <w:r w:rsidR="00416C04">
        <w:rPr>
          <w:sz w:val="32"/>
          <w:szCs w:val="32"/>
        </w:rPr>
        <w:t>, no record of developing co-operation</w:t>
      </w:r>
      <w:r w:rsidR="00817206">
        <w:rPr>
          <w:sz w:val="32"/>
          <w:szCs w:val="32"/>
        </w:rPr>
        <w:t>s</w:t>
      </w:r>
      <w:r w:rsidR="00416C04">
        <w:rPr>
          <w:sz w:val="32"/>
          <w:szCs w:val="32"/>
        </w:rPr>
        <w:t>,</w:t>
      </w:r>
      <w:r w:rsidR="00B62AB2">
        <w:rPr>
          <w:sz w:val="32"/>
          <w:szCs w:val="32"/>
        </w:rPr>
        <w:t xml:space="preserve"> </w:t>
      </w:r>
      <w:r w:rsidR="007B77A4">
        <w:rPr>
          <w:sz w:val="32"/>
          <w:szCs w:val="32"/>
        </w:rPr>
        <w:t>no</w:t>
      </w:r>
      <w:r w:rsidR="00416C04">
        <w:rPr>
          <w:sz w:val="32"/>
          <w:szCs w:val="32"/>
        </w:rPr>
        <w:t xml:space="preserve"> memoranda of understanding</w:t>
      </w:r>
      <w:r w:rsidR="007B77A4">
        <w:rPr>
          <w:sz w:val="32"/>
          <w:szCs w:val="32"/>
        </w:rPr>
        <w:t>,</w:t>
      </w:r>
      <w:r w:rsidR="00B62AB2">
        <w:rPr>
          <w:sz w:val="32"/>
          <w:szCs w:val="32"/>
        </w:rPr>
        <w:t xml:space="preserve"> </w:t>
      </w:r>
      <w:r w:rsidR="00ED4F7A">
        <w:rPr>
          <w:sz w:val="32"/>
          <w:szCs w:val="32"/>
        </w:rPr>
        <w:t>and therefore no emerging coherence and leadership</w:t>
      </w:r>
      <w:r w:rsidR="00DC4B51">
        <w:rPr>
          <w:sz w:val="32"/>
          <w:szCs w:val="32"/>
        </w:rPr>
        <w:t xml:space="preserve"> between the</w:t>
      </w:r>
      <w:r w:rsidR="0009665F">
        <w:rPr>
          <w:sz w:val="32"/>
          <w:szCs w:val="32"/>
        </w:rPr>
        <w:t xml:space="preserve"> proposed</w:t>
      </w:r>
      <w:r w:rsidR="00DC4B51">
        <w:rPr>
          <w:sz w:val="32"/>
          <w:szCs w:val="32"/>
        </w:rPr>
        <w:t xml:space="preserve"> national institution and all the </w:t>
      </w:r>
      <w:r w:rsidR="008F0016">
        <w:rPr>
          <w:sz w:val="32"/>
          <w:szCs w:val="32"/>
        </w:rPr>
        <w:t>other respected players.</w:t>
      </w:r>
      <w:r w:rsidR="00A65098">
        <w:rPr>
          <w:sz w:val="32"/>
          <w:szCs w:val="32"/>
        </w:rPr>
        <w:t xml:space="preserve"> </w:t>
      </w:r>
      <w:r w:rsidR="00545025">
        <w:rPr>
          <w:sz w:val="32"/>
          <w:szCs w:val="32"/>
        </w:rPr>
        <w:t>Nor is t</w:t>
      </w:r>
      <w:r w:rsidR="00A65098">
        <w:rPr>
          <w:sz w:val="32"/>
          <w:szCs w:val="32"/>
        </w:rPr>
        <w:t xml:space="preserve">here </w:t>
      </w:r>
      <w:r w:rsidR="00545025">
        <w:rPr>
          <w:sz w:val="32"/>
          <w:szCs w:val="32"/>
        </w:rPr>
        <w:t>a</w:t>
      </w:r>
      <w:r w:rsidR="00A65098">
        <w:rPr>
          <w:sz w:val="32"/>
          <w:szCs w:val="32"/>
        </w:rPr>
        <w:t xml:space="preserve"> professor</w:t>
      </w:r>
      <w:r w:rsidR="00256D17">
        <w:rPr>
          <w:sz w:val="32"/>
          <w:szCs w:val="32"/>
        </w:rPr>
        <w:t>. Nor has there been any fund raising.</w:t>
      </w:r>
    </w:p>
    <w:p w14:paraId="1F8F8647" w14:textId="1EE051D4" w:rsidR="007E09D5" w:rsidRDefault="007E09D5">
      <w:pPr>
        <w:rPr>
          <w:sz w:val="32"/>
          <w:szCs w:val="32"/>
        </w:rPr>
      </w:pPr>
      <w:r>
        <w:rPr>
          <w:sz w:val="32"/>
          <w:szCs w:val="32"/>
        </w:rPr>
        <w:t xml:space="preserve">Instead </w:t>
      </w:r>
      <w:r w:rsidR="008F357C">
        <w:rPr>
          <w:sz w:val="32"/>
          <w:szCs w:val="32"/>
        </w:rPr>
        <w:t>the entire public focus has been on the building</w:t>
      </w:r>
      <w:r w:rsidR="00190CA1">
        <w:rPr>
          <w:sz w:val="32"/>
          <w:szCs w:val="32"/>
        </w:rPr>
        <w:t>.</w:t>
      </w:r>
      <w:r w:rsidR="0026350F">
        <w:rPr>
          <w:sz w:val="32"/>
          <w:szCs w:val="32"/>
        </w:rPr>
        <w:t xml:space="preserve"> </w:t>
      </w:r>
      <w:r w:rsidR="00190CA1">
        <w:rPr>
          <w:sz w:val="32"/>
          <w:szCs w:val="32"/>
        </w:rPr>
        <w:t>Th</w:t>
      </w:r>
      <w:r w:rsidR="00A060DA">
        <w:rPr>
          <w:sz w:val="32"/>
          <w:szCs w:val="32"/>
        </w:rPr>
        <w:t>is has put the</w:t>
      </w:r>
      <w:r w:rsidR="00190CA1">
        <w:rPr>
          <w:sz w:val="32"/>
          <w:szCs w:val="32"/>
        </w:rPr>
        <w:t xml:space="preserve"> cart</w:t>
      </w:r>
      <w:r>
        <w:rPr>
          <w:sz w:val="32"/>
          <w:szCs w:val="32"/>
        </w:rPr>
        <w:t xml:space="preserve"> before the horse. </w:t>
      </w:r>
      <w:r w:rsidR="00876ACD">
        <w:rPr>
          <w:sz w:val="32"/>
          <w:szCs w:val="32"/>
        </w:rPr>
        <w:t>Careful study of the five</w:t>
      </w:r>
      <w:r w:rsidR="00CE30AC">
        <w:rPr>
          <w:sz w:val="32"/>
          <w:szCs w:val="32"/>
        </w:rPr>
        <w:t xml:space="preserve"> demanding</w:t>
      </w:r>
      <w:r w:rsidR="00876ACD">
        <w:rPr>
          <w:sz w:val="32"/>
          <w:szCs w:val="32"/>
        </w:rPr>
        <w:t xml:space="preserve"> recommenda</w:t>
      </w:r>
      <w:r w:rsidR="00CE30AC">
        <w:rPr>
          <w:sz w:val="32"/>
          <w:szCs w:val="32"/>
        </w:rPr>
        <w:t>ti</w:t>
      </w:r>
      <w:r w:rsidR="00876ACD">
        <w:rPr>
          <w:sz w:val="32"/>
          <w:szCs w:val="32"/>
        </w:rPr>
        <w:t>ons</w:t>
      </w:r>
      <w:r w:rsidR="007779DD">
        <w:rPr>
          <w:sz w:val="32"/>
          <w:szCs w:val="32"/>
        </w:rPr>
        <w:t xml:space="preserve"> </w:t>
      </w:r>
      <w:r w:rsidR="0026350F">
        <w:rPr>
          <w:sz w:val="32"/>
          <w:szCs w:val="32"/>
        </w:rPr>
        <w:t xml:space="preserve">makes it clear that </w:t>
      </w:r>
      <w:r w:rsidR="00B7498E">
        <w:rPr>
          <w:sz w:val="32"/>
          <w:szCs w:val="32"/>
        </w:rPr>
        <w:t>this national institution need</w:t>
      </w:r>
      <w:r w:rsidR="00DB7D0E">
        <w:rPr>
          <w:sz w:val="32"/>
          <w:szCs w:val="32"/>
        </w:rPr>
        <w:t>s</w:t>
      </w:r>
      <w:r w:rsidR="00B7498E">
        <w:rPr>
          <w:sz w:val="32"/>
          <w:szCs w:val="32"/>
        </w:rPr>
        <w:t xml:space="preserve"> to know what it </w:t>
      </w:r>
      <w:r w:rsidR="00DB7D0E">
        <w:rPr>
          <w:sz w:val="32"/>
          <w:szCs w:val="32"/>
        </w:rPr>
        <w:t>is</w:t>
      </w:r>
      <w:r w:rsidR="00B7498E">
        <w:rPr>
          <w:sz w:val="32"/>
          <w:szCs w:val="32"/>
        </w:rPr>
        <w:t xml:space="preserve"> going to do before it decide</w:t>
      </w:r>
      <w:r w:rsidR="00DB7D0E">
        <w:rPr>
          <w:sz w:val="32"/>
          <w:szCs w:val="32"/>
        </w:rPr>
        <w:t>s</w:t>
      </w:r>
      <w:r w:rsidR="00B7498E">
        <w:rPr>
          <w:sz w:val="32"/>
          <w:szCs w:val="32"/>
        </w:rPr>
        <w:t xml:space="preserve"> </w:t>
      </w:r>
      <w:r w:rsidR="00CC138D">
        <w:rPr>
          <w:sz w:val="32"/>
          <w:szCs w:val="32"/>
        </w:rPr>
        <w:t>where</w:t>
      </w:r>
      <w:r w:rsidR="00B7498E">
        <w:rPr>
          <w:sz w:val="32"/>
          <w:szCs w:val="32"/>
        </w:rPr>
        <w:t xml:space="preserve"> it w</w:t>
      </w:r>
      <w:r w:rsidR="00DB7D0E">
        <w:rPr>
          <w:sz w:val="32"/>
          <w:szCs w:val="32"/>
        </w:rPr>
        <w:t>ill</w:t>
      </w:r>
      <w:r w:rsidR="00B7498E">
        <w:rPr>
          <w:sz w:val="32"/>
          <w:szCs w:val="32"/>
        </w:rPr>
        <w:t xml:space="preserve"> do</w:t>
      </w:r>
      <w:r w:rsidR="00490BC9">
        <w:rPr>
          <w:sz w:val="32"/>
          <w:szCs w:val="32"/>
        </w:rPr>
        <w:t xml:space="preserve"> it. Furth</w:t>
      </w:r>
      <w:r w:rsidR="007B647C">
        <w:rPr>
          <w:sz w:val="32"/>
          <w:szCs w:val="32"/>
        </w:rPr>
        <w:t>er</w:t>
      </w:r>
      <w:r w:rsidR="00EB0B12">
        <w:rPr>
          <w:sz w:val="32"/>
          <w:szCs w:val="32"/>
        </w:rPr>
        <w:t xml:space="preserve"> that</w:t>
      </w:r>
      <w:r w:rsidR="007B647C">
        <w:rPr>
          <w:sz w:val="32"/>
          <w:szCs w:val="32"/>
        </w:rPr>
        <w:t xml:space="preserve"> with its overwhelming public support it would have been</w:t>
      </w:r>
      <w:r w:rsidR="0019609E">
        <w:rPr>
          <w:sz w:val="32"/>
          <w:szCs w:val="32"/>
        </w:rPr>
        <w:t xml:space="preserve"> wise </w:t>
      </w:r>
      <w:r w:rsidR="00400AE4">
        <w:rPr>
          <w:sz w:val="32"/>
          <w:szCs w:val="32"/>
        </w:rPr>
        <w:t>to make its p</w:t>
      </w:r>
      <w:r w:rsidR="0019609E">
        <w:rPr>
          <w:sz w:val="32"/>
          <w:szCs w:val="32"/>
        </w:rPr>
        <w:t>lans</w:t>
      </w:r>
      <w:r w:rsidR="00400AE4">
        <w:rPr>
          <w:sz w:val="32"/>
          <w:szCs w:val="32"/>
        </w:rPr>
        <w:t xml:space="preserve"> plain, to consult</w:t>
      </w:r>
      <w:r w:rsidR="00225B20">
        <w:rPr>
          <w:sz w:val="32"/>
          <w:szCs w:val="32"/>
        </w:rPr>
        <w:t xml:space="preserve"> on them,</w:t>
      </w:r>
      <w:r w:rsidR="00400AE4">
        <w:rPr>
          <w:sz w:val="32"/>
          <w:szCs w:val="32"/>
        </w:rPr>
        <w:t xml:space="preserve"> and</w:t>
      </w:r>
      <w:r w:rsidR="009677FC">
        <w:rPr>
          <w:sz w:val="32"/>
          <w:szCs w:val="32"/>
        </w:rPr>
        <w:t xml:space="preserve"> publish its </w:t>
      </w:r>
      <w:r w:rsidR="00B66DA9">
        <w:rPr>
          <w:sz w:val="32"/>
          <w:szCs w:val="32"/>
        </w:rPr>
        <w:t xml:space="preserve">findings and </w:t>
      </w:r>
      <w:r w:rsidR="009677FC">
        <w:rPr>
          <w:sz w:val="32"/>
          <w:szCs w:val="32"/>
        </w:rPr>
        <w:t>response</w:t>
      </w:r>
      <w:r w:rsidR="00296235">
        <w:rPr>
          <w:sz w:val="32"/>
          <w:szCs w:val="32"/>
        </w:rPr>
        <w:t>s</w:t>
      </w:r>
      <w:r w:rsidR="004F6BFD">
        <w:rPr>
          <w:sz w:val="32"/>
          <w:szCs w:val="32"/>
        </w:rPr>
        <w:t>.</w:t>
      </w:r>
      <w:r w:rsidR="00296235">
        <w:rPr>
          <w:sz w:val="32"/>
          <w:szCs w:val="32"/>
        </w:rPr>
        <w:t xml:space="preserve"> It</w:t>
      </w:r>
      <w:r w:rsidR="00B44EBE">
        <w:rPr>
          <w:sz w:val="32"/>
          <w:szCs w:val="32"/>
        </w:rPr>
        <w:t xml:space="preserve"> needed to carry its public with it</w:t>
      </w:r>
      <w:r w:rsidR="00FB1C77">
        <w:rPr>
          <w:sz w:val="32"/>
          <w:szCs w:val="32"/>
        </w:rPr>
        <w:t xml:space="preserve"> and this it has failed to do</w:t>
      </w:r>
      <w:r w:rsidR="00B44EBE">
        <w:rPr>
          <w:sz w:val="32"/>
          <w:szCs w:val="32"/>
        </w:rPr>
        <w:t>.</w:t>
      </w:r>
    </w:p>
    <w:p w14:paraId="212ECDC8" w14:textId="5E0C46E7" w:rsidR="00CB6E5D" w:rsidRDefault="00B44EBE">
      <w:pPr>
        <w:rPr>
          <w:sz w:val="32"/>
          <w:szCs w:val="32"/>
        </w:rPr>
      </w:pPr>
      <w:r>
        <w:rPr>
          <w:sz w:val="32"/>
          <w:szCs w:val="32"/>
        </w:rPr>
        <w:t xml:space="preserve">Instead there is </w:t>
      </w:r>
      <w:r w:rsidR="004E6D3A">
        <w:rPr>
          <w:sz w:val="32"/>
          <w:szCs w:val="32"/>
        </w:rPr>
        <w:t>c</w:t>
      </w:r>
      <w:r>
        <w:rPr>
          <w:sz w:val="32"/>
          <w:szCs w:val="32"/>
        </w:rPr>
        <w:t>ontroversy</w:t>
      </w:r>
      <w:r w:rsidR="004E6D3A">
        <w:rPr>
          <w:sz w:val="32"/>
          <w:szCs w:val="32"/>
        </w:rPr>
        <w:t>.</w:t>
      </w:r>
      <w:r w:rsidR="00CB6E5D">
        <w:rPr>
          <w:sz w:val="32"/>
          <w:szCs w:val="32"/>
        </w:rPr>
        <w:t xml:space="preserve"> </w:t>
      </w:r>
      <w:r w:rsidR="004E6D3A">
        <w:rPr>
          <w:sz w:val="32"/>
          <w:szCs w:val="32"/>
        </w:rPr>
        <w:t>T</w:t>
      </w:r>
      <w:r w:rsidR="0006344A">
        <w:rPr>
          <w:sz w:val="32"/>
          <w:szCs w:val="32"/>
        </w:rPr>
        <w:t>he consensus of 2015 ha</w:t>
      </w:r>
      <w:r w:rsidR="00F726F4">
        <w:rPr>
          <w:sz w:val="32"/>
          <w:szCs w:val="32"/>
        </w:rPr>
        <w:t>s</w:t>
      </w:r>
      <w:r w:rsidR="0006344A">
        <w:rPr>
          <w:sz w:val="32"/>
          <w:szCs w:val="32"/>
        </w:rPr>
        <w:t xml:space="preserve"> broken down</w:t>
      </w:r>
      <w:r w:rsidR="00D203FB">
        <w:rPr>
          <w:sz w:val="32"/>
          <w:szCs w:val="32"/>
        </w:rPr>
        <w:t>.</w:t>
      </w:r>
      <w:r w:rsidR="00F06902">
        <w:rPr>
          <w:sz w:val="32"/>
          <w:szCs w:val="32"/>
        </w:rPr>
        <w:t xml:space="preserve"> </w:t>
      </w:r>
      <w:r w:rsidR="00EB0B12">
        <w:rPr>
          <w:sz w:val="32"/>
          <w:szCs w:val="32"/>
        </w:rPr>
        <w:t>It is time to change directio</w:t>
      </w:r>
      <w:r w:rsidR="004232CB">
        <w:rPr>
          <w:sz w:val="32"/>
          <w:szCs w:val="32"/>
        </w:rPr>
        <w:t>n</w:t>
      </w:r>
    </w:p>
    <w:p w14:paraId="4EE38D57" w14:textId="67E6ED69" w:rsidR="00984CB5" w:rsidRDefault="00824CDE">
      <w:pPr>
        <w:rPr>
          <w:sz w:val="32"/>
          <w:szCs w:val="32"/>
        </w:rPr>
      </w:pPr>
      <w:r>
        <w:rPr>
          <w:sz w:val="32"/>
          <w:szCs w:val="32"/>
        </w:rPr>
        <w:t>I</w:t>
      </w:r>
      <w:r w:rsidR="00F06902">
        <w:rPr>
          <w:sz w:val="32"/>
          <w:szCs w:val="32"/>
        </w:rPr>
        <w:t>t would not take long to set things on</w:t>
      </w:r>
      <w:r w:rsidR="0031055A">
        <w:rPr>
          <w:sz w:val="32"/>
          <w:szCs w:val="32"/>
        </w:rPr>
        <w:t xml:space="preserve"> a sound footing. Parliamentary time can be found </w:t>
      </w:r>
      <w:r w:rsidR="006243A9">
        <w:rPr>
          <w:sz w:val="32"/>
          <w:szCs w:val="32"/>
        </w:rPr>
        <w:t>to legislate for an ND</w:t>
      </w:r>
      <w:r w:rsidR="002004CA">
        <w:rPr>
          <w:sz w:val="32"/>
          <w:szCs w:val="32"/>
        </w:rPr>
        <w:t>PB. An accountable Board can be appointed</w:t>
      </w:r>
      <w:r w:rsidR="008411A7">
        <w:rPr>
          <w:sz w:val="32"/>
          <w:szCs w:val="32"/>
        </w:rPr>
        <w:t xml:space="preserve"> as can a director and a professional team. </w:t>
      </w:r>
      <w:r w:rsidR="00135455">
        <w:rPr>
          <w:sz w:val="32"/>
          <w:szCs w:val="32"/>
        </w:rPr>
        <w:t>A £75 million grant aided</w:t>
      </w:r>
      <w:r w:rsidR="00026B09">
        <w:rPr>
          <w:sz w:val="32"/>
          <w:szCs w:val="32"/>
        </w:rPr>
        <w:t xml:space="preserve"> </w:t>
      </w:r>
      <w:r w:rsidR="00135455">
        <w:rPr>
          <w:sz w:val="32"/>
          <w:szCs w:val="32"/>
        </w:rPr>
        <w:t>National</w:t>
      </w:r>
      <w:r w:rsidR="008411A7">
        <w:rPr>
          <w:sz w:val="32"/>
          <w:szCs w:val="32"/>
        </w:rPr>
        <w:t xml:space="preserve"> Holocaust Memorial</w:t>
      </w:r>
      <w:r w:rsidR="006E27D1">
        <w:rPr>
          <w:sz w:val="32"/>
          <w:szCs w:val="32"/>
        </w:rPr>
        <w:t xml:space="preserve"> is a very attractive project</w:t>
      </w:r>
      <w:r w:rsidR="00026B09">
        <w:rPr>
          <w:sz w:val="32"/>
          <w:szCs w:val="32"/>
        </w:rPr>
        <w:t xml:space="preserve"> surely able to attract charitable funds</w:t>
      </w:r>
      <w:r w:rsidR="00AB52F0">
        <w:rPr>
          <w:sz w:val="32"/>
          <w:szCs w:val="32"/>
        </w:rPr>
        <w:t>.</w:t>
      </w:r>
    </w:p>
    <w:p w14:paraId="75D1637F" w14:textId="77777777" w:rsidR="0018609C" w:rsidRDefault="00C51BDE">
      <w:pPr>
        <w:rPr>
          <w:sz w:val="32"/>
          <w:szCs w:val="32"/>
        </w:rPr>
      </w:pPr>
      <w:r>
        <w:rPr>
          <w:sz w:val="32"/>
          <w:szCs w:val="32"/>
        </w:rPr>
        <w:t xml:space="preserve"> </w:t>
      </w:r>
      <w:r w:rsidR="00006718">
        <w:rPr>
          <w:sz w:val="32"/>
          <w:szCs w:val="32"/>
        </w:rPr>
        <w:t>Action needs to be taken urgently because</w:t>
      </w:r>
      <w:r w:rsidR="00032192">
        <w:rPr>
          <w:sz w:val="32"/>
          <w:szCs w:val="32"/>
        </w:rPr>
        <w:t xml:space="preserve"> if the project with its very patchy record </w:t>
      </w:r>
      <w:r w:rsidR="000B423D">
        <w:rPr>
          <w:sz w:val="32"/>
          <w:szCs w:val="32"/>
        </w:rPr>
        <w:t xml:space="preserve">stays with the MHCLG </w:t>
      </w:r>
      <w:r w:rsidR="00006718">
        <w:rPr>
          <w:sz w:val="32"/>
          <w:szCs w:val="32"/>
        </w:rPr>
        <w:t xml:space="preserve">it </w:t>
      </w:r>
      <w:r w:rsidR="00C77EC7">
        <w:rPr>
          <w:sz w:val="32"/>
          <w:szCs w:val="32"/>
        </w:rPr>
        <w:t>will ensure endless controversy</w:t>
      </w:r>
      <w:r w:rsidR="000B423D">
        <w:rPr>
          <w:sz w:val="32"/>
          <w:szCs w:val="32"/>
        </w:rPr>
        <w:t>.</w:t>
      </w:r>
      <w:r w:rsidR="009B4401">
        <w:rPr>
          <w:sz w:val="32"/>
          <w:szCs w:val="32"/>
        </w:rPr>
        <w:t xml:space="preserve"> The</w:t>
      </w:r>
      <w:r>
        <w:rPr>
          <w:sz w:val="32"/>
          <w:szCs w:val="32"/>
        </w:rPr>
        <w:t xml:space="preserve"> Planning Application should be </w:t>
      </w:r>
      <w:r w:rsidR="003B5473">
        <w:rPr>
          <w:sz w:val="32"/>
          <w:szCs w:val="32"/>
        </w:rPr>
        <w:t>rejected.</w:t>
      </w:r>
    </w:p>
    <w:p w14:paraId="1D002F8F" w14:textId="4A2A5261" w:rsidR="00185A5E" w:rsidRDefault="003B5473">
      <w:pPr>
        <w:rPr>
          <w:sz w:val="32"/>
          <w:szCs w:val="32"/>
        </w:rPr>
      </w:pPr>
      <w:r>
        <w:rPr>
          <w:sz w:val="32"/>
          <w:szCs w:val="32"/>
        </w:rPr>
        <w:lastRenderedPageBreak/>
        <w:t xml:space="preserve"> Presumably it can be revived</w:t>
      </w:r>
      <w:r w:rsidR="007C683B">
        <w:rPr>
          <w:sz w:val="32"/>
          <w:szCs w:val="32"/>
        </w:rPr>
        <w:t xml:space="preserve"> when an </w:t>
      </w:r>
      <w:r w:rsidR="001E2CE9">
        <w:rPr>
          <w:sz w:val="32"/>
          <w:szCs w:val="32"/>
        </w:rPr>
        <w:t xml:space="preserve">accountable </w:t>
      </w:r>
      <w:r w:rsidR="00D67082">
        <w:rPr>
          <w:sz w:val="32"/>
          <w:szCs w:val="32"/>
        </w:rPr>
        <w:t xml:space="preserve">independent </w:t>
      </w:r>
      <w:r w:rsidR="001E2CE9">
        <w:rPr>
          <w:sz w:val="32"/>
          <w:szCs w:val="32"/>
        </w:rPr>
        <w:t>Board and its executive ma</w:t>
      </w:r>
      <w:r w:rsidR="000859FA">
        <w:rPr>
          <w:sz w:val="32"/>
          <w:szCs w:val="32"/>
        </w:rPr>
        <w:t>n</w:t>
      </w:r>
      <w:r w:rsidR="001E2CE9">
        <w:rPr>
          <w:sz w:val="32"/>
          <w:szCs w:val="32"/>
        </w:rPr>
        <w:t>agement</w:t>
      </w:r>
      <w:r w:rsidR="004139D6">
        <w:rPr>
          <w:sz w:val="32"/>
          <w:szCs w:val="32"/>
        </w:rPr>
        <w:t xml:space="preserve"> members</w:t>
      </w:r>
      <w:r w:rsidR="001E2CE9">
        <w:rPr>
          <w:sz w:val="32"/>
          <w:szCs w:val="32"/>
        </w:rPr>
        <w:t xml:space="preserve"> commit </w:t>
      </w:r>
      <w:r w:rsidR="004139D6">
        <w:rPr>
          <w:sz w:val="32"/>
          <w:szCs w:val="32"/>
        </w:rPr>
        <w:t>them</w:t>
      </w:r>
      <w:r w:rsidR="001E2CE9">
        <w:rPr>
          <w:sz w:val="32"/>
          <w:szCs w:val="32"/>
        </w:rPr>
        <w:t>sel</w:t>
      </w:r>
      <w:r w:rsidR="00886920">
        <w:rPr>
          <w:sz w:val="32"/>
          <w:szCs w:val="32"/>
        </w:rPr>
        <w:t>ves</w:t>
      </w:r>
      <w:r w:rsidR="001E2CE9">
        <w:rPr>
          <w:sz w:val="32"/>
          <w:szCs w:val="32"/>
        </w:rPr>
        <w:t xml:space="preserve"> to</w:t>
      </w:r>
      <w:r w:rsidR="000859FA">
        <w:rPr>
          <w:sz w:val="32"/>
          <w:szCs w:val="32"/>
        </w:rPr>
        <w:t xml:space="preserve"> </w:t>
      </w:r>
      <w:r w:rsidR="00747C0B">
        <w:rPr>
          <w:sz w:val="32"/>
          <w:szCs w:val="32"/>
        </w:rPr>
        <w:t>a</w:t>
      </w:r>
      <w:r w:rsidR="00FE7300">
        <w:rPr>
          <w:sz w:val="32"/>
          <w:szCs w:val="32"/>
        </w:rPr>
        <w:t>n open style</w:t>
      </w:r>
      <w:r w:rsidR="00886920">
        <w:rPr>
          <w:sz w:val="32"/>
          <w:szCs w:val="32"/>
        </w:rPr>
        <w:t xml:space="preserve"> Business Plan</w:t>
      </w:r>
      <w:r w:rsidR="00931869">
        <w:rPr>
          <w:sz w:val="32"/>
          <w:szCs w:val="32"/>
        </w:rPr>
        <w:t xml:space="preserve"> to lead and cohere</w:t>
      </w:r>
      <w:r w:rsidR="00526264">
        <w:rPr>
          <w:sz w:val="32"/>
          <w:szCs w:val="32"/>
        </w:rPr>
        <w:t xml:space="preserve"> the commemoration, research,</w:t>
      </w:r>
      <w:r w:rsidR="00951C76">
        <w:rPr>
          <w:sz w:val="32"/>
          <w:szCs w:val="32"/>
        </w:rPr>
        <w:t xml:space="preserve"> </w:t>
      </w:r>
      <w:r w:rsidR="00526264">
        <w:rPr>
          <w:sz w:val="32"/>
          <w:szCs w:val="32"/>
        </w:rPr>
        <w:t xml:space="preserve">study and nationwide educational network envisaged </w:t>
      </w:r>
      <w:r w:rsidR="00951C76">
        <w:rPr>
          <w:sz w:val="32"/>
          <w:szCs w:val="32"/>
        </w:rPr>
        <w:t>by the Commission</w:t>
      </w:r>
      <w:r w:rsidR="00B5158C">
        <w:rPr>
          <w:sz w:val="32"/>
          <w:szCs w:val="32"/>
        </w:rPr>
        <w:t>.</w:t>
      </w:r>
      <w:r w:rsidR="001E2CE9">
        <w:rPr>
          <w:sz w:val="32"/>
          <w:szCs w:val="32"/>
        </w:rPr>
        <w:t xml:space="preserve"> </w:t>
      </w:r>
    </w:p>
    <w:p w14:paraId="2B14EFFC" w14:textId="057F10EC" w:rsidR="00A637DD" w:rsidRDefault="00A637DD">
      <w:pPr>
        <w:rPr>
          <w:sz w:val="32"/>
          <w:szCs w:val="32"/>
        </w:rPr>
      </w:pPr>
      <w:r>
        <w:rPr>
          <w:sz w:val="32"/>
          <w:szCs w:val="32"/>
        </w:rPr>
        <w:t>John Eccles 4</w:t>
      </w:r>
      <w:r w:rsidR="00716CF3" w:rsidRPr="00716CF3">
        <w:rPr>
          <w:sz w:val="32"/>
          <w:szCs w:val="32"/>
          <w:vertAlign w:val="superscript"/>
        </w:rPr>
        <w:t>th</w:t>
      </w:r>
      <w:r w:rsidR="00716CF3">
        <w:rPr>
          <w:sz w:val="32"/>
          <w:szCs w:val="32"/>
        </w:rPr>
        <w:t xml:space="preserve"> November 2020</w:t>
      </w:r>
    </w:p>
    <w:p w14:paraId="2DDBB9F2" w14:textId="77777777" w:rsidR="0031210B" w:rsidRPr="00D43979" w:rsidRDefault="0031210B">
      <w:pPr>
        <w:rPr>
          <w:sz w:val="32"/>
          <w:szCs w:val="32"/>
        </w:rPr>
      </w:pPr>
    </w:p>
    <w:sectPr w:rsidR="0031210B" w:rsidRPr="00D43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79"/>
    <w:rsid w:val="00006718"/>
    <w:rsid w:val="00010339"/>
    <w:rsid w:val="00011579"/>
    <w:rsid w:val="00026B09"/>
    <w:rsid w:val="00032192"/>
    <w:rsid w:val="000334BE"/>
    <w:rsid w:val="00056C54"/>
    <w:rsid w:val="0006344A"/>
    <w:rsid w:val="00073B90"/>
    <w:rsid w:val="000859FA"/>
    <w:rsid w:val="00095B88"/>
    <w:rsid w:val="0009665F"/>
    <w:rsid w:val="00096E60"/>
    <w:rsid w:val="000B20DC"/>
    <w:rsid w:val="000B423D"/>
    <w:rsid w:val="000B4AEA"/>
    <w:rsid w:val="000F6C18"/>
    <w:rsid w:val="00127FC6"/>
    <w:rsid w:val="0013296A"/>
    <w:rsid w:val="00135455"/>
    <w:rsid w:val="00144CB1"/>
    <w:rsid w:val="0015319D"/>
    <w:rsid w:val="00166F35"/>
    <w:rsid w:val="0017175A"/>
    <w:rsid w:val="00185A5E"/>
    <w:rsid w:val="0018609C"/>
    <w:rsid w:val="00186E65"/>
    <w:rsid w:val="00190CA1"/>
    <w:rsid w:val="0019609E"/>
    <w:rsid w:val="001A734B"/>
    <w:rsid w:val="001E2CE9"/>
    <w:rsid w:val="001F0220"/>
    <w:rsid w:val="002004CA"/>
    <w:rsid w:val="00225877"/>
    <w:rsid w:val="00225B20"/>
    <w:rsid w:val="00237247"/>
    <w:rsid w:val="002506C3"/>
    <w:rsid w:val="00256D17"/>
    <w:rsid w:val="0026350F"/>
    <w:rsid w:val="0027044F"/>
    <w:rsid w:val="00294CC5"/>
    <w:rsid w:val="00296235"/>
    <w:rsid w:val="002A0142"/>
    <w:rsid w:val="002C05F7"/>
    <w:rsid w:val="002C1FFB"/>
    <w:rsid w:val="002E6459"/>
    <w:rsid w:val="0031055A"/>
    <w:rsid w:val="0031210B"/>
    <w:rsid w:val="00316177"/>
    <w:rsid w:val="003343CF"/>
    <w:rsid w:val="00337A80"/>
    <w:rsid w:val="0039238A"/>
    <w:rsid w:val="003B5473"/>
    <w:rsid w:val="003C6EF4"/>
    <w:rsid w:val="00400AE4"/>
    <w:rsid w:val="0040305D"/>
    <w:rsid w:val="004035CA"/>
    <w:rsid w:val="004139D6"/>
    <w:rsid w:val="00416C04"/>
    <w:rsid w:val="004232CB"/>
    <w:rsid w:val="00445272"/>
    <w:rsid w:val="00450457"/>
    <w:rsid w:val="00490BC9"/>
    <w:rsid w:val="00493BA5"/>
    <w:rsid w:val="004A2C37"/>
    <w:rsid w:val="004B2336"/>
    <w:rsid w:val="004D12C8"/>
    <w:rsid w:val="004E6D3A"/>
    <w:rsid w:val="004F210F"/>
    <w:rsid w:val="004F4A02"/>
    <w:rsid w:val="004F6BFD"/>
    <w:rsid w:val="005159E2"/>
    <w:rsid w:val="00526264"/>
    <w:rsid w:val="00530958"/>
    <w:rsid w:val="0054136C"/>
    <w:rsid w:val="00545025"/>
    <w:rsid w:val="005828F7"/>
    <w:rsid w:val="0060768E"/>
    <w:rsid w:val="00620D78"/>
    <w:rsid w:val="006243A9"/>
    <w:rsid w:val="0066423B"/>
    <w:rsid w:val="00672B2A"/>
    <w:rsid w:val="00673CE3"/>
    <w:rsid w:val="00681B9C"/>
    <w:rsid w:val="006827E4"/>
    <w:rsid w:val="006A5BAB"/>
    <w:rsid w:val="006B2B82"/>
    <w:rsid w:val="006B4AF1"/>
    <w:rsid w:val="006E27D1"/>
    <w:rsid w:val="006F0741"/>
    <w:rsid w:val="00702A94"/>
    <w:rsid w:val="00716036"/>
    <w:rsid w:val="00716CF3"/>
    <w:rsid w:val="00745748"/>
    <w:rsid w:val="00747C0B"/>
    <w:rsid w:val="007779DD"/>
    <w:rsid w:val="0078370E"/>
    <w:rsid w:val="007B647C"/>
    <w:rsid w:val="007B77A4"/>
    <w:rsid w:val="007C4D65"/>
    <w:rsid w:val="007C683B"/>
    <w:rsid w:val="007C6EF5"/>
    <w:rsid w:val="007D1FC4"/>
    <w:rsid w:val="007E09D5"/>
    <w:rsid w:val="00817206"/>
    <w:rsid w:val="00824CDE"/>
    <w:rsid w:val="008411A7"/>
    <w:rsid w:val="00842038"/>
    <w:rsid w:val="00866315"/>
    <w:rsid w:val="00876ACD"/>
    <w:rsid w:val="00886920"/>
    <w:rsid w:val="008A130D"/>
    <w:rsid w:val="008B2F0E"/>
    <w:rsid w:val="008B7A59"/>
    <w:rsid w:val="008F0016"/>
    <w:rsid w:val="008F357C"/>
    <w:rsid w:val="009251F7"/>
    <w:rsid w:val="00930610"/>
    <w:rsid w:val="009308BA"/>
    <w:rsid w:val="00931869"/>
    <w:rsid w:val="00946A4B"/>
    <w:rsid w:val="00951C76"/>
    <w:rsid w:val="009677FC"/>
    <w:rsid w:val="00983815"/>
    <w:rsid w:val="00984CB5"/>
    <w:rsid w:val="009B4401"/>
    <w:rsid w:val="009B7BDF"/>
    <w:rsid w:val="009E3456"/>
    <w:rsid w:val="00A060DA"/>
    <w:rsid w:val="00A637DD"/>
    <w:rsid w:val="00A65098"/>
    <w:rsid w:val="00A92996"/>
    <w:rsid w:val="00AA6132"/>
    <w:rsid w:val="00AB52F0"/>
    <w:rsid w:val="00AF36E3"/>
    <w:rsid w:val="00B44EBE"/>
    <w:rsid w:val="00B5158C"/>
    <w:rsid w:val="00B62AB2"/>
    <w:rsid w:val="00B66DA9"/>
    <w:rsid w:val="00B7498E"/>
    <w:rsid w:val="00B84DA1"/>
    <w:rsid w:val="00BE204B"/>
    <w:rsid w:val="00BF128B"/>
    <w:rsid w:val="00C031E2"/>
    <w:rsid w:val="00C2618A"/>
    <w:rsid w:val="00C33974"/>
    <w:rsid w:val="00C433E2"/>
    <w:rsid w:val="00C51BDE"/>
    <w:rsid w:val="00C66C49"/>
    <w:rsid w:val="00C725A9"/>
    <w:rsid w:val="00C77052"/>
    <w:rsid w:val="00C77EC7"/>
    <w:rsid w:val="00C90AA0"/>
    <w:rsid w:val="00CA1DFB"/>
    <w:rsid w:val="00CB6E5D"/>
    <w:rsid w:val="00CC01FE"/>
    <w:rsid w:val="00CC138D"/>
    <w:rsid w:val="00CD69AD"/>
    <w:rsid w:val="00CE30AC"/>
    <w:rsid w:val="00CF4E1B"/>
    <w:rsid w:val="00CF78C0"/>
    <w:rsid w:val="00D03626"/>
    <w:rsid w:val="00D203FB"/>
    <w:rsid w:val="00D267D5"/>
    <w:rsid w:val="00D3310F"/>
    <w:rsid w:val="00D43979"/>
    <w:rsid w:val="00D44DD6"/>
    <w:rsid w:val="00D67082"/>
    <w:rsid w:val="00D75C05"/>
    <w:rsid w:val="00D93789"/>
    <w:rsid w:val="00DB53DF"/>
    <w:rsid w:val="00DB7D0E"/>
    <w:rsid w:val="00DC4B51"/>
    <w:rsid w:val="00DC56FC"/>
    <w:rsid w:val="00DC6B7A"/>
    <w:rsid w:val="00DE3265"/>
    <w:rsid w:val="00E12B1D"/>
    <w:rsid w:val="00E258F1"/>
    <w:rsid w:val="00E33294"/>
    <w:rsid w:val="00E36132"/>
    <w:rsid w:val="00E51668"/>
    <w:rsid w:val="00E61013"/>
    <w:rsid w:val="00E6312B"/>
    <w:rsid w:val="00E74C1A"/>
    <w:rsid w:val="00EA663C"/>
    <w:rsid w:val="00EB0B12"/>
    <w:rsid w:val="00ED101B"/>
    <w:rsid w:val="00ED473E"/>
    <w:rsid w:val="00ED4D0E"/>
    <w:rsid w:val="00ED4F7A"/>
    <w:rsid w:val="00F05F38"/>
    <w:rsid w:val="00F06902"/>
    <w:rsid w:val="00F0751B"/>
    <w:rsid w:val="00F35DBA"/>
    <w:rsid w:val="00F57B83"/>
    <w:rsid w:val="00F65E18"/>
    <w:rsid w:val="00F726F4"/>
    <w:rsid w:val="00F81C5C"/>
    <w:rsid w:val="00FA299D"/>
    <w:rsid w:val="00FB1C77"/>
    <w:rsid w:val="00FB382A"/>
    <w:rsid w:val="00FB6613"/>
    <w:rsid w:val="00FB6D8F"/>
    <w:rsid w:val="00FE7300"/>
    <w:rsid w:val="00FF2818"/>
    <w:rsid w:val="00FF7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F03A"/>
  <w15:chartTrackingRefBased/>
  <w15:docId w15:val="{A858EA9A-CBF7-4FF0-AEC8-D07E0C8B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2FB061158AEC43968632C4D15CA281" ma:contentTypeVersion="4" ma:contentTypeDescription="Create a new document." ma:contentTypeScope="" ma:versionID="21022b760551911ed0d98d5944fd1f47">
  <xsd:schema xmlns:xsd="http://www.w3.org/2001/XMLSchema" xmlns:xs="http://www.w3.org/2001/XMLSchema" xmlns:p="http://schemas.microsoft.com/office/2006/metadata/properties" xmlns:ns3="12c0b242-9ee5-4e71-b5a3-43111133090d" targetNamespace="http://schemas.microsoft.com/office/2006/metadata/properties" ma:root="true" ma:fieldsID="bee74bb2a5b99fccb6d8cc58e8f8e702" ns3:_="">
    <xsd:import namespace="12c0b242-9ee5-4e71-b5a3-4311113309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0b242-9ee5-4e71-b5a3-431111330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4CAC7-E94B-4832-824D-67E30DD65D3A}">
  <ds:schemaRefs>
    <ds:schemaRef ds:uri="http://purl.org/dc/terms/"/>
    <ds:schemaRef ds:uri="12c0b242-9ee5-4e71-b5a3-43111133090d"/>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6DA828B-2EAE-4623-A098-728E3D88F0EF}">
  <ds:schemaRefs>
    <ds:schemaRef ds:uri="http://schemas.microsoft.com/sharepoint/v3/contenttype/forms"/>
  </ds:schemaRefs>
</ds:datastoreItem>
</file>

<file path=customXml/itemProps3.xml><?xml version="1.0" encoding="utf-8"?>
<ds:datastoreItem xmlns:ds="http://schemas.openxmlformats.org/officeDocument/2006/customXml" ds:itemID="{878E3D86-541C-47E2-9B7B-BF37E39AB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0b242-9ee5-4e71-b5a3-43111133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B42D0-FFDD-41A9-B7EC-2935B114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ECCLES, Viscount</dc:creator>
  <cp:keywords/>
  <dc:description/>
  <cp:lastModifiedBy>Banks, Chris</cp:lastModifiedBy>
  <cp:revision>2</cp:revision>
  <dcterms:created xsi:type="dcterms:W3CDTF">2020-11-05T14:52:00Z</dcterms:created>
  <dcterms:modified xsi:type="dcterms:W3CDTF">2020-11-05T14:52:00Z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0x010100562FB061158AEC43968632C4D15CA281</vt:lpwstr>
  </property>
</Properties>
</file>