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23BE" w14:textId="654A29F7" w:rsidR="00731697" w:rsidRPr="00402D1C" w:rsidRDefault="00F02F10" w:rsidP="00731697">
      <w:pPr>
        <w:ind w:left="851" w:hanging="851"/>
        <w:jc w:val="right"/>
        <w:rPr>
          <w:rFonts w:ascii="Arial" w:eastAsia="Times New Roman" w:hAnsi="Arial" w:cs="Arial"/>
          <w:b/>
          <w:noProof/>
          <w:sz w:val="32"/>
          <w:szCs w:val="32"/>
          <w:lang w:val="en-US"/>
        </w:rPr>
      </w:pPr>
      <w:r>
        <w:rPr>
          <w:rFonts w:ascii="Arial" w:eastAsia="Times New Roman" w:hAnsi="Arial" w:cs="Arial"/>
          <w:b/>
          <w:noProof/>
          <w:sz w:val="32"/>
          <w:szCs w:val="32"/>
          <w:lang w:val="en-US"/>
        </w:rPr>
        <w:t>A7</w:t>
      </w:r>
    </w:p>
    <w:p w14:paraId="6059F255" w14:textId="77777777" w:rsidR="00C8225B" w:rsidRPr="00731697" w:rsidRDefault="00C8225B" w:rsidP="00C8225B">
      <w:pPr>
        <w:ind w:left="851" w:hanging="851"/>
        <w:jc w:val="center"/>
        <w:rPr>
          <w:rFonts w:ascii="Arial" w:eastAsia="Times New Roman" w:hAnsi="Arial" w:cs="Arial"/>
          <w:b/>
          <w:noProof/>
          <w:lang w:val="en-US"/>
        </w:rPr>
      </w:pPr>
      <w:r w:rsidRPr="00731697">
        <w:rPr>
          <w:rFonts w:ascii="Arial" w:eastAsia="Times New Roman" w:hAnsi="Arial" w:cs="Arial"/>
          <w:b/>
          <w:noProof/>
          <w:lang w:val="en-US"/>
        </w:rPr>
        <w:t>WESTMINSTER CITY COUNCIL</w:t>
      </w:r>
    </w:p>
    <w:p w14:paraId="75B29D90" w14:textId="77777777" w:rsidR="00C8225B" w:rsidRPr="00731697" w:rsidRDefault="00C8225B" w:rsidP="00C8225B">
      <w:pPr>
        <w:ind w:left="851" w:hanging="851"/>
        <w:jc w:val="center"/>
        <w:rPr>
          <w:rFonts w:ascii="Arial" w:eastAsia="Times New Roman" w:hAnsi="Arial" w:cs="Arial"/>
          <w:b/>
          <w:noProof/>
          <w:lang w:val="en-US"/>
        </w:rPr>
      </w:pPr>
    </w:p>
    <w:p w14:paraId="605392B9" w14:textId="45AFD9BE" w:rsidR="00C8225B" w:rsidRPr="00731697" w:rsidRDefault="00C8225B" w:rsidP="00C8225B">
      <w:pPr>
        <w:ind w:left="851" w:hanging="851"/>
        <w:jc w:val="center"/>
        <w:rPr>
          <w:rFonts w:ascii="Arial" w:eastAsia="Times New Roman" w:hAnsi="Arial" w:cs="Arial"/>
          <w:b/>
          <w:noProof/>
          <w:lang w:val="en-US"/>
        </w:rPr>
      </w:pPr>
      <w:r w:rsidRPr="00731697">
        <w:rPr>
          <w:rFonts w:ascii="Arial" w:eastAsia="Times New Roman" w:hAnsi="Arial" w:cs="Arial"/>
          <w:b/>
          <w:noProof/>
          <w:lang w:val="en-US"/>
        </w:rPr>
        <w:t xml:space="preserve">SCHOOLS’ FORUM – </w:t>
      </w:r>
      <w:r w:rsidR="00F9513C">
        <w:rPr>
          <w:rFonts w:ascii="Arial" w:eastAsia="Times New Roman" w:hAnsi="Arial" w:cs="Arial"/>
          <w:b/>
          <w:noProof/>
          <w:lang w:val="en-US"/>
        </w:rPr>
        <w:t>1</w:t>
      </w:r>
      <w:r w:rsidR="008440CC">
        <w:rPr>
          <w:rFonts w:ascii="Arial" w:eastAsia="Times New Roman" w:hAnsi="Arial" w:cs="Arial"/>
          <w:b/>
          <w:noProof/>
          <w:lang w:val="en-US"/>
        </w:rPr>
        <w:t xml:space="preserve"> JUNE</w:t>
      </w:r>
      <w:r w:rsidRPr="00731697">
        <w:rPr>
          <w:rFonts w:ascii="Arial" w:eastAsia="Times New Roman" w:hAnsi="Arial" w:cs="Arial"/>
          <w:b/>
          <w:noProof/>
          <w:lang w:val="en-US"/>
        </w:rPr>
        <w:t xml:space="preserve"> 20</w:t>
      </w:r>
      <w:r w:rsidR="008440CC">
        <w:rPr>
          <w:rFonts w:ascii="Arial" w:eastAsia="Times New Roman" w:hAnsi="Arial" w:cs="Arial"/>
          <w:b/>
          <w:noProof/>
          <w:lang w:val="en-US"/>
        </w:rPr>
        <w:t>20</w:t>
      </w:r>
    </w:p>
    <w:p w14:paraId="0130B554" w14:textId="77777777" w:rsidR="00C8225B" w:rsidRPr="00731697" w:rsidRDefault="00C8225B" w:rsidP="00C8225B">
      <w:pPr>
        <w:ind w:left="851" w:hanging="851"/>
        <w:jc w:val="center"/>
        <w:rPr>
          <w:rFonts w:ascii="Arial" w:eastAsia="Times New Roman" w:hAnsi="Arial" w:cs="Arial"/>
          <w:b/>
          <w:noProof/>
          <w:lang w:val="en-US"/>
        </w:rPr>
      </w:pPr>
    </w:p>
    <w:p w14:paraId="44A8FD21" w14:textId="77777777" w:rsidR="00C8225B" w:rsidRDefault="00C8225B" w:rsidP="00C8225B">
      <w:pPr>
        <w:jc w:val="center"/>
        <w:rPr>
          <w:rFonts w:ascii="Arial" w:hAnsi="Arial" w:cs="Arial"/>
          <w:b/>
          <w:iCs/>
          <w:lang w:eastAsia="en-GB"/>
        </w:rPr>
      </w:pPr>
      <w:r w:rsidRPr="00731697">
        <w:rPr>
          <w:rFonts w:ascii="Arial" w:hAnsi="Arial" w:cs="Arial"/>
          <w:b/>
        </w:rPr>
        <w:t xml:space="preserve">REPORT BY </w:t>
      </w:r>
      <w:r w:rsidR="007434B2" w:rsidRPr="00731697">
        <w:rPr>
          <w:rFonts w:ascii="Arial" w:hAnsi="Arial" w:cs="Arial"/>
          <w:b/>
        </w:rPr>
        <w:t xml:space="preserve">LEAD </w:t>
      </w:r>
      <w:r w:rsidR="00BE3CCB" w:rsidRPr="00731697">
        <w:rPr>
          <w:rFonts w:ascii="Arial" w:hAnsi="Arial" w:cs="Arial"/>
          <w:b/>
        </w:rPr>
        <w:t>STRATEGIC FINANCE MANAGE</w:t>
      </w:r>
      <w:r w:rsidR="00362E6A" w:rsidRPr="00731697">
        <w:rPr>
          <w:rFonts w:ascii="Arial" w:hAnsi="Arial" w:cs="Arial"/>
          <w:b/>
        </w:rPr>
        <w:t>R</w:t>
      </w:r>
      <w:r w:rsidR="00731697">
        <w:rPr>
          <w:rFonts w:ascii="Arial" w:hAnsi="Arial" w:cs="Arial"/>
          <w:b/>
        </w:rPr>
        <w:t xml:space="preserve"> – BI-BOROUGH CHILDREN’S</w:t>
      </w:r>
      <w:r w:rsidR="00F9513C">
        <w:rPr>
          <w:rFonts w:ascii="Arial" w:hAnsi="Arial" w:cs="Arial"/>
          <w:b/>
        </w:rPr>
        <w:t xml:space="preserve"> AND </w:t>
      </w:r>
      <w:r w:rsidR="00F9513C" w:rsidRPr="00F9513C">
        <w:rPr>
          <w:rFonts w:ascii="Arial" w:hAnsi="Arial" w:cs="Arial"/>
          <w:b/>
          <w:iCs/>
          <w:lang w:eastAsia="en-GB"/>
        </w:rPr>
        <w:t>H</w:t>
      </w:r>
      <w:r w:rsidR="00F9513C">
        <w:rPr>
          <w:rFonts w:ascii="Arial" w:hAnsi="Arial" w:cs="Arial"/>
          <w:b/>
          <w:iCs/>
          <w:lang w:eastAsia="en-GB"/>
        </w:rPr>
        <w:t>EAD OF ADMISSIONS AND ACCESS TO EDUCATION</w:t>
      </w:r>
    </w:p>
    <w:p w14:paraId="2203BBE0" w14:textId="77777777" w:rsidR="00F9513C" w:rsidRPr="00731697" w:rsidRDefault="00F9513C" w:rsidP="00C8225B">
      <w:pPr>
        <w:jc w:val="center"/>
        <w:rPr>
          <w:rFonts w:ascii="Arial" w:hAnsi="Arial" w:cs="Arial"/>
          <w:b/>
        </w:rPr>
      </w:pPr>
    </w:p>
    <w:p w14:paraId="57A60992" w14:textId="552D00EF" w:rsidR="00474C1A" w:rsidRPr="004A0964" w:rsidRDefault="00731697" w:rsidP="004A0964">
      <w:pPr>
        <w:jc w:val="center"/>
        <w:rPr>
          <w:rFonts w:ascii="Arial" w:hAnsi="Arial" w:cs="Arial"/>
          <w:b/>
        </w:rPr>
      </w:pPr>
      <w:r>
        <w:rPr>
          <w:rFonts w:ascii="Arial" w:hAnsi="Arial" w:cs="Arial"/>
          <w:b/>
        </w:rPr>
        <w:t>YEAR 7 ADMISSIONS ABOVE PLANNED ADMISSION NUMBERS</w:t>
      </w:r>
    </w:p>
    <w:p w14:paraId="1B42B75B" w14:textId="31955FC1" w:rsidR="00474C1A" w:rsidRPr="00731697" w:rsidRDefault="00474C1A" w:rsidP="00474C1A">
      <w:pPr>
        <w:jc w:val="center"/>
        <w:rPr>
          <w:rFonts w:ascii="Arial" w:hAnsi="Arial" w:cs="Arial"/>
          <w:b/>
        </w:rPr>
      </w:pPr>
    </w:p>
    <w:p w14:paraId="54FCB943" w14:textId="77777777" w:rsidR="00C8225B" w:rsidRPr="00731697" w:rsidRDefault="00C8225B" w:rsidP="00C8225B">
      <w:pPr>
        <w:jc w:val="center"/>
        <w:rPr>
          <w:rFonts w:ascii="Arial" w:hAnsi="Arial" w:cs="Arial"/>
          <w:b/>
        </w:rPr>
      </w:pPr>
    </w:p>
    <w:p w14:paraId="7E5C2012" w14:textId="77777777" w:rsidR="00C8225B" w:rsidRPr="00731697" w:rsidRDefault="00C8225B" w:rsidP="00C8225B">
      <w:pPr>
        <w:jc w:val="center"/>
        <w:rPr>
          <w:rFonts w:ascii="Arial" w:hAnsi="Arial" w:cs="Arial"/>
          <w:bCs/>
        </w:rPr>
      </w:pPr>
      <w:r w:rsidRPr="00731697">
        <w:rPr>
          <w:rFonts w:ascii="Arial" w:hAnsi="Arial" w:cs="Arial"/>
          <w:noProof/>
          <w:lang w:eastAsia="en-GB"/>
        </w:rPr>
        <mc:AlternateContent>
          <mc:Choice Requires="wps">
            <w:drawing>
              <wp:anchor distT="0" distB="0" distL="114300" distR="114300" simplePos="0" relativeHeight="251658240" behindDoc="0" locked="0" layoutInCell="1" allowOverlap="1" wp14:anchorId="21482898" wp14:editId="684A1281">
                <wp:simplePos x="0" y="0"/>
                <wp:positionH relativeFrom="margin">
                  <wp:align>right</wp:align>
                </wp:positionH>
                <wp:positionV relativeFrom="paragraph">
                  <wp:posOffset>85725</wp:posOffset>
                </wp:positionV>
                <wp:extent cx="5709684" cy="100965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684" cy="1009650"/>
                        </a:xfrm>
                        <a:prstGeom prst="rect">
                          <a:avLst/>
                        </a:prstGeom>
                        <a:solidFill>
                          <a:srgbClr val="FFFFFF"/>
                        </a:solidFill>
                        <a:ln w="9525">
                          <a:solidFill>
                            <a:srgbClr val="000000"/>
                          </a:solidFill>
                          <a:miter lim="800000"/>
                          <a:headEnd/>
                          <a:tailEnd/>
                        </a:ln>
                      </wps:spPr>
                      <wps:txbx>
                        <w:txbxContent>
                          <w:p w14:paraId="0571E7E2" w14:textId="7499E172" w:rsidR="004A0964" w:rsidRPr="00BA7443" w:rsidRDefault="00EE7C76" w:rsidP="00C8225B">
                            <w:pPr>
                              <w:pStyle w:val="Default"/>
                              <w:jc w:val="both"/>
                              <w:rPr>
                                <w:rFonts w:ascii="Arial" w:hAnsi="Arial" w:cs="Arial"/>
                              </w:rPr>
                            </w:pPr>
                            <w:r w:rsidRPr="00BA7443">
                              <w:rPr>
                                <w:rFonts w:ascii="Arial" w:hAnsi="Arial" w:cs="Arial"/>
                              </w:rPr>
                              <w:t>This report request</w:t>
                            </w:r>
                            <w:r w:rsidR="008440CC">
                              <w:rPr>
                                <w:rFonts w:ascii="Arial" w:hAnsi="Arial" w:cs="Arial"/>
                              </w:rPr>
                              <w:t>s</w:t>
                            </w:r>
                            <w:r w:rsidRPr="00BA7443">
                              <w:rPr>
                                <w:rFonts w:ascii="Arial" w:hAnsi="Arial" w:cs="Arial"/>
                              </w:rPr>
                              <w:t xml:space="preserve"> Schools’ Forum </w:t>
                            </w:r>
                            <w:r w:rsidR="00F9513C">
                              <w:rPr>
                                <w:rFonts w:ascii="Arial" w:hAnsi="Arial" w:cs="Arial"/>
                              </w:rPr>
                              <w:t xml:space="preserve">to </w:t>
                            </w:r>
                            <w:r w:rsidRPr="00BA7443">
                              <w:rPr>
                                <w:rFonts w:ascii="Arial" w:hAnsi="Arial" w:cs="Arial"/>
                              </w:rPr>
                              <w:t>consider funding secondary schools which agreed additional year 7 places in September 20</w:t>
                            </w:r>
                            <w:r w:rsidR="008440CC">
                              <w:rPr>
                                <w:rFonts w:ascii="Arial" w:hAnsi="Arial" w:cs="Arial"/>
                              </w:rPr>
                              <w:t>20</w:t>
                            </w:r>
                            <w:r w:rsidRPr="00BA7443">
                              <w:rPr>
                                <w:rFonts w:ascii="Arial" w:hAnsi="Arial" w:cs="Arial"/>
                              </w:rPr>
                              <w:t xml:space="preserve"> </w:t>
                            </w:r>
                            <w:r w:rsidR="002B130F" w:rsidRPr="00BA7443">
                              <w:rPr>
                                <w:rFonts w:ascii="Arial" w:hAnsi="Arial" w:cs="Arial"/>
                              </w:rPr>
                              <w:t>at 30%</w:t>
                            </w:r>
                            <w:r w:rsidR="008D1F43" w:rsidRPr="00BA7443">
                              <w:rPr>
                                <w:rFonts w:ascii="Arial" w:hAnsi="Arial" w:cs="Arial"/>
                              </w:rPr>
                              <w:t xml:space="preserve"> </w:t>
                            </w:r>
                            <w:r w:rsidRPr="00BA7443">
                              <w:rPr>
                                <w:rFonts w:ascii="Arial" w:hAnsi="Arial" w:cs="Arial"/>
                              </w:rPr>
                              <w:t>above their planned admission number</w:t>
                            </w:r>
                            <w:r w:rsidR="008D1F43" w:rsidRPr="00BA7443">
                              <w:rPr>
                                <w:rFonts w:ascii="Arial" w:hAnsi="Arial" w:cs="Arial"/>
                              </w:rPr>
                              <w:t xml:space="preserve"> for bi-borough pupils</w:t>
                            </w:r>
                            <w:r w:rsidRPr="00BA7443">
                              <w:rPr>
                                <w:rFonts w:ascii="Arial" w:hAnsi="Arial" w:cs="Arial"/>
                              </w:rPr>
                              <w:t>.</w:t>
                            </w:r>
                          </w:p>
                          <w:p w14:paraId="49EFEBFE" w14:textId="77777777" w:rsidR="00EE7C76" w:rsidRPr="00BA7443" w:rsidRDefault="00EE7C76" w:rsidP="00C8225B">
                            <w:pPr>
                              <w:pStyle w:val="Default"/>
                              <w:jc w:val="both"/>
                              <w:rPr>
                                <w:rFonts w:ascii="Arial" w:hAnsi="Arial" w:cs="Arial"/>
                              </w:rPr>
                            </w:pPr>
                          </w:p>
                          <w:p w14:paraId="143D5481" w14:textId="77777777" w:rsidR="00EE7C76" w:rsidRPr="0014157E" w:rsidRDefault="00EE7C76" w:rsidP="00C8225B">
                            <w:pPr>
                              <w:pStyle w:val="BodyTextIndent"/>
                              <w:ind w:left="0" w:right="434"/>
                              <w:jc w:val="right"/>
                              <w:rPr>
                                <w:rFonts w:ascii="Arial" w:hAnsi="Arial" w:cs="Arial"/>
                              </w:rPr>
                            </w:pPr>
                            <w:r w:rsidRPr="0014157E">
                              <w:rPr>
                                <w:rFonts w:ascii="Arial" w:hAnsi="Arial" w:cs="Arial"/>
                                <w:b/>
                                <w:bCs/>
                              </w:rPr>
                              <w:t>FOR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82898" id="_x0000_t202" coordsize="21600,21600" o:spt="202" path="m,l,21600r21600,l21600,xe">
                <v:stroke joinstyle="miter"/>
                <v:path gradientshapeok="t" o:connecttype="rect"/>
              </v:shapetype>
              <v:shape id="Text Box 2" o:spid="_x0000_s1026" type="#_x0000_t202" style="position:absolute;left:0;text-align:left;margin-left:398.4pt;margin-top:6.75pt;width:449.6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">
                <v:textbox>
                  <w:txbxContent>
                    <w:p w14:paraId="0571E7E2" w14:textId="7499E172" w:rsidR="004A0964" w:rsidRPr="00BA7443" w:rsidRDefault="00EE7C76" w:rsidP="00C8225B">
                      <w:pPr>
                        <w:pStyle w:val="Default"/>
                        <w:jc w:val="both"/>
                        <w:rPr>
                          <w:rFonts w:ascii="Arial" w:hAnsi="Arial" w:cs="Arial"/>
                        </w:rPr>
                      </w:pPr>
                      <w:r w:rsidRPr="00BA7443">
                        <w:rPr>
                          <w:rFonts w:ascii="Arial" w:hAnsi="Arial" w:cs="Arial"/>
                        </w:rPr>
                        <w:t>This report request</w:t>
                      </w:r>
                      <w:r w:rsidR="008440CC">
                        <w:rPr>
                          <w:rFonts w:ascii="Arial" w:hAnsi="Arial" w:cs="Arial"/>
                        </w:rPr>
                        <w:t>s</w:t>
                      </w:r>
                      <w:r w:rsidRPr="00BA7443">
                        <w:rPr>
                          <w:rFonts w:ascii="Arial" w:hAnsi="Arial" w:cs="Arial"/>
                        </w:rPr>
                        <w:t xml:space="preserve"> Schools’ Forum </w:t>
                      </w:r>
                      <w:r w:rsidR="00F9513C">
                        <w:rPr>
                          <w:rFonts w:ascii="Arial" w:hAnsi="Arial" w:cs="Arial"/>
                        </w:rPr>
                        <w:t xml:space="preserve">to </w:t>
                      </w:r>
                      <w:r w:rsidRPr="00BA7443">
                        <w:rPr>
                          <w:rFonts w:ascii="Arial" w:hAnsi="Arial" w:cs="Arial"/>
                        </w:rPr>
                        <w:t>consider funding secondary schools which agreed additional year 7 places in September 20</w:t>
                      </w:r>
                      <w:r w:rsidR="008440CC">
                        <w:rPr>
                          <w:rFonts w:ascii="Arial" w:hAnsi="Arial" w:cs="Arial"/>
                        </w:rPr>
                        <w:t>20</w:t>
                      </w:r>
                      <w:r w:rsidRPr="00BA7443">
                        <w:rPr>
                          <w:rFonts w:ascii="Arial" w:hAnsi="Arial" w:cs="Arial"/>
                        </w:rPr>
                        <w:t xml:space="preserve"> </w:t>
                      </w:r>
                      <w:r w:rsidR="002B130F" w:rsidRPr="00BA7443">
                        <w:rPr>
                          <w:rFonts w:ascii="Arial" w:hAnsi="Arial" w:cs="Arial"/>
                        </w:rPr>
                        <w:t>at 30%</w:t>
                      </w:r>
                      <w:r w:rsidR="008D1F43" w:rsidRPr="00BA7443">
                        <w:rPr>
                          <w:rFonts w:ascii="Arial" w:hAnsi="Arial" w:cs="Arial"/>
                        </w:rPr>
                        <w:t xml:space="preserve"> </w:t>
                      </w:r>
                      <w:r w:rsidRPr="00BA7443">
                        <w:rPr>
                          <w:rFonts w:ascii="Arial" w:hAnsi="Arial" w:cs="Arial"/>
                        </w:rPr>
                        <w:t>above their planned admission number</w:t>
                      </w:r>
                      <w:r w:rsidR="008D1F43" w:rsidRPr="00BA7443">
                        <w:rPr>
                          <w:rFonts w:ascii="Arial" w:hAnsi="Arial" w:cs="Arial"/>
                        </w:rPr>
                        <w:t xml:space="preserve"> for bi-borough pupils</w:t>
                      </w:r>
                      <w:r w:rsidRPr="00BA7443">
                        <w:rPr>
                          <w:rFonts w:ascii="Arial" w:hAnsi="Arial" w:cs="Arial"/>
                        </w:rPr>
                        <w:t>.</w:t>
                      </w:r>
                    </w:p>
                    <w:p w14:paraId="49EFEBFE" w14:textId="77777777" w:rsidR="00EE7C76" w:rsidRPr="00BA7443" w:rsidRDefault="00EE7C76" w:rsidP="00C8225B">
                      <w:pPr>
                        <w:pStyle w:val="Default"/>
                        <w:jc w:val="both"/>
                        <w:rPr>
                          <w:rFonts w:ascii="Arial" w:hAnsi="Arial" w:cs="Arial"/>
                        </w:rPr>
                      </w:pPr>
                    </w:p>
                    <w:p w14:paraId="143D5481" w14:textId="77777777" w:rsidR="00EE7C76" w:rsidRPr="0014157E" w:rsidRDefault="00EE7C76" w:rsidP="00C8225B">
                      <w:pPr>
                        <w:pStyle w:val="BodyTextIndent"/>
                        <w:ind w:left="0" w:right="434"/>
                        <w:jc w:val="right"/>
                        <w:rPr>
                          <w:rFonts w:ascii="Arial" w:hAnsi="Arial" w:cs="Arial"/>
                        </w:rPr>
                      </w:pPr>
                      <w:r w:rsidRPr="0014157E">
                        <w:rPr>
                          <w:rFonts w:ascii="Arial" w:hAnsi="Arial" w:cs="Arial"/>
                          <w:b/>
                          <w:bCs/>
                        </w:rPr>
                        <w:t>FOR DECISION</w:t>
                      </w:r>
                    </w:p>
                  </w:txbxContent>
                </v:textbox>
                <w10:wrap anchorx="margin"/>
              </v:shape>
            </w:pict>
          </mc:Fallback>
        </mc:AlternateContent>
      </w:r>
    </w:p>
    <w:p w14:paraId="2F473F7C" w14:textId="77777777" w:rsidR="00C8225B" w:rsidRPr="00731697" w:rsidRDefault="00C8225B" w:rsidP="00C8225B">
      <w:pPr>
        <w:jc w:val="center"/>
        <w:rPr>
          <w:rFonts w:ascii="Arial" w:hAnsi="Arial" w:cs="Arial"/>
          <w:bCs/>
        </w:rPr>
      </w:pPr>
    </w:p>
    <w:p w14:paraId="5B5B5615" w14:textId="77777777" w:rsidR="00C8225B" w:rsidRPr="00731697" w:rsidRDefault="00C8225B" w:rsidP="00C8225B">
      <w:pPr>
        <w:jc w:val="center"/>
        <w:rPr>
          <w:rFonts w:ascii="Arial" w:hAnsi="Arial" w:cs="Arial"/>
          <w:bCs/>
        </w:rPr>
      </w:pPr>
    </w:p>
    <w:p w14:paraId="5A023BE5" w14:textId="77777777" w:rsidR="00C8225B" w:rsidRPr="00731697" w:rsidRDefault="00C8225B" w:rsidP="00C8225B">
      <w:pPr>
        <w:jc w:val="center"/>
        <w:rPr>
          <w:rFonts w:ascii="Arial" w:hAnsi="Arial" w:cs="Arial"/>
          <w:bCs/>
        </w:rPr>
      </w:pPr>
    </w:p>
    <w:p w14:paraId="22C098FC" w14:textId="77777777" w:rsidR="00C8225B" w:rsidRPr="00731697" w:rsidRDefault="00C8225B" w:rsidP="00C8225B">
      <w:pPr>
        <w:jc w:val="center"/>
        <w:rPr>
          <w:rFonts w:ascii="Arial" w:hAnsi="Arial" w:cs="Arial"/>
          <w:bCs/>
        </w:rPr>
      </w:pPr>
    </w:p>
    <w:p w14:paraId="51B9B863" w14:textId="77777777" w:rsidR="00C8225B" w:rsidRPr="00731697" w:rsidRDefault="00C8225B" w:rsidP="00C8225B">
      <w:pPr>
        <w:jc w:val="center"/>
        <w:rPr>
          <w:rFonts w:ascii="Arial" w:hAnsi="Arial" w:cs="Arial"/>
          <w:bCs/>
        </w:rPr>
      </w:pPr>
    </w:p>
    <w:p w14:paraId="4A79BD74" w14:textId="563B5516" w:rsidR="003858CD" w:rsidRPr="003858CD" w:rsidRDefault="003858CD" w:rsidP="003858CD">
      <w:pPr>
        <w:rPr>
          <w:rFonts w:eastAsia="Times New Roman"/>
          <w:sz w:val="22"/>
          <w:szCs w:val="22"/>
        </w:rPr>
      </w:pPr>
    </w:p>
    <w:p w14:paraId="22B21AEB" w14:textId="77777777" w:rsidR="00C8225B" w:rsidRPr="00731697" w:rsidRDefault="00C8225B" w:rsidP="00C8225B">
      <w:pPr>
        <w:jc w:val="both"/>
        <w:rPr>
          <w:rFonts w:ascii="Arial" w:hAnsi="Arial" w:cs="Arial"/>
          <w:bCs/>
        </w:rPr>
      </w:pPr>
    </w:p>
    <w:p w14:paraId="25BF8011" w14:textId="77777777" w:rsidR="00C8225B" w:rsidRPr="008440CC" w:rsidRDefault="00C8225B" w:rsidP="00C8225B">
      <w:pPr>
        <w:pStyle w:val="Default"/>
        <w:numPr>
          <w:ilvl w:val="0"/>
          <w:numId w:val="1"/>
        </w:numPr>
        <w:ind w:left="567" w:hanging="567"/>
        <w:jc w:val="both"/>
        <w:rPr>
          <w:rFonts w:ascii="Arial" w:hAnsi="Arial" w:cs="Arial"/>
          <w:b/>
          <w:bCs/>
        </w:rPr>
      </w:pPr>
      <w:r w:rsidRPr="008440CC">
        <w:rPr>
          <w:rFonts w:ascii="Arial" w:hAnsi="Arial" w:cs="Arial"/>
          <w:b/>
          <w:bCs/>
        </w:rPr>
        <w:t>INTRODUCTION</w:t>
      </w:r>
    </w:p>
    <w:p w14:paraId="3EA0C5B9" w14:textId="77777777" w:rsidR="00C8225B" w:rsidRPr="00A41A4C" w:rsidRDefault="00C8225B" w:rsidP="004B1F8B">
      <w:pPr>
        <w:rPr>
          <w:rFonts w:ascii="Arial" w:hAnsi="Arial" w:cs="Arial"/>
          <w:bCs/>
        </w:rPr>
      </w:pPr>
    </w:p>
    <w:p w14:paraId="77F11BEC" w14:textId="694C5E9A" w:rsidR="00191A97" w:rsidRPr="00A41A4C" w:rsidRDefault="00B22DF2" w:rsidP="00A41A4C">
      <w:pPr>
        <w:pStyle w:val="ListParagraph"/>
        <w:numPr>
          <w:ilvl w:val="1"/>
          <w:numId w:val="8"/>
        </w:numPr>
        <w:rPr>
          <w:rFonts w:ascii="Arial" w:hAnsi="Arial" w:cs="Arial"/>
          <w:bCs/>
        </w:rPr>
      </w:pPr>
      <w:r w:rsidRPr="00A41A4C">
        <w:rPr>
          <w:rFonts w:ascii="Arial" w:hAnsi="Arial" w:cs="Arial"/>
          <w:bCs/>
        </w:rPr>
        <w:t>Schools</w:t>
      </w:r>
      <w:r w:rsidR="00E94B9E" w:rsidRPr="00A41A4C">
        <w:rPr>
          <w:rFonts w:ascii="Arial" w:hAnsi="Arial" w:cs="Arial"/>
          <w:bCs/>
        </w:rPr>
        <w:t>’</w:t>
      </w:r>
      <w:r w:rsidRPr="00A41A4C">
        <w:rPr>
          <w:rFonts w:ascii="Arial" w:hAnsi="Arial" w:cs="Arial"/>
          <w:bCs/>
        </w:rPr>
        <w:t xml:space="preserve"> Forum in </w:t>
      </w:r>
      <w:r w:rsidR="008440CC" w:rsidRPr="00A41A4C">
        <w:rPr>
          <w:rFonts w:ascii="Arial" w:hAnsi="Arial" w:cs="Arial"/>
          <w:bCs/>
        </w:rPr>
        <w:t>October</w:t>
      </w:r>
      <w:r w:rsidRPr="00A41A4C">
        <w:rPr>
          <w:rFonts w:ascii="Arial" w:hAnsi="Arial" w:cs="Arial"/>
          <w:bCs/>
        </w:rPr>
        <w:t xml:space="preserve"> 201</w:t>
      </w:r>
      <w:r w:rsidR="008440CC" w:rsidRPr="00A41A4C">
        <w:rPr>
          <w:rFonts w:ascii="Arial" w:hAnsi="Arial" w:cs="Arial"/>
          <w:bCs/>
        </w:rPr>
        <w:t>9</w:t>
      </w:r>
      <w:r w:rsidRPr="00A41A4C">
        <w:rPr>
          <w:rFonts w:ascii="Arial" w:hAnsi="Arial" w:cs="Arial"/>
          <w:bCs/>
        </w:rPr>
        <w:t xml:space="preserve"> </w:t>
      </w:r>
      <w:r w:rsidR="00BC5A73" w:rsidRPr="00A41A4C">
        <w:rPr>
          <w:rFonts w:ascii="Arial" w:hAnsi="Arial" w:cs="Arial"/>
          <w:bCs/>
        </w:rPr>
        <w:t>agreed</w:t>
      </w:r>
      <w:r w:rsidR="000915A8" w:rsidRPr="00A41A4C">
        <w:rPr>
          <w:rFonts w:ascii="Arial" w:hAnsi="Arial" w:cs="Arial"/>
          <w:bCs/>
        </w:rPr>
        <w:t xml:space="preserve"> funding </w:t>
      </w:r>
      <w:r w:rsidR="00A41A4C" w:rsidRPr="00A41A4C">
        <w:rPr>
          <w:rFonts w:ascii="Arial" w:hAnsi="Arial" w:cs="Arial"/>
          <w:bCs/>
        </w:rPr>
        <w:t xml:space="preserve">to secondary schools who have offered places above their PAN to meet basic need, where the offer was 30% or above of places to bi-borough year 7 pupils in September. </w:t>
      </w:r>
      <w:r w:rsidR="00CC2A12">
        <w:rPr>
          <w:rFonts w:ascii="Arial" w:hAnsi="Arial" w:cs="Arial"/>
          <w:bCs/>
        </w:rPr>
        <w:t>The funding allocated was £1,000 per eligible pupil</w:t>
      </w:r>
      <w:r w:rsidR="0056241A">
        <w:rPr>
          <w:rFonts w:ascii="Arial" w:hAnsi="Arial" w:cs="Arial"/>
          <w:bCs/>
        </w:rPr>
        <w:t xml:space="preserve"> and totalled £40,000.</w:t>
      </w:r>
    </w:p>
    <w:p w14:paraId="24515002" w14:textId="77777777" w:rsidR="00A41A4C" w:rsidRPr="00613D47" w:rsidRDefault="00A41A4C" w:rsidP="00A41A4C">
      <w:pPr>
        <w:rPr>
          <w:rFonts w:ascii="Arial" w:hAnsi="Arial" w:cs="Arial"/>
          <w:bCs/>
        </w:rPr>
      </w:pPr>
    </w:p>
    <w:p w14:paraId="77C93207" w14:textId="58927C04" w:rsidR="00B743A2" w:rsidRPr="00613D47" w:rsidRDefault="00BB5BFE" w:rsidP="00F9513C">
      <w:pPr>
        <w:pStyle w:val="Default"/>
        <w:numPr>
          <w:ilvl w:val="1"/>
          <w:numId w:val="8"/>
        </w:numPr>
        <w:jc w:val="both"/>
        <w:rPr>
          <w:rFonts w:ascii="Arial" w:hAnsi="Arial" w:cs="Arial"/>
          <w:bCs/>
        </w:rPr>
      </w:pPr>
      <w:r w:rsidRPr="00613D47">
        <w:rPr>
          <w:rFonts w:ascii="Arial" w:hAnsi="Arial" w:cs="Arial"/>
          <w:bCs/>
        </w:rPr>
        <w:t>All Wes</w:t>
      </w:r>
      <w:r w:rsidR="00191A97" w:rsidRPr="00613D47">
        <w:rPr>
          <w:rFonts w:ascii="Arial" w:hAnsi="Arial" w:cs="Arial"/>
          <w:bCs/>
        </w:rPr>
        <w:t>t</w:t>
      </w:r>
      <w:r w:rsidRPr="00613D47">
        <w:rPr>
          <w:rFonts w:ascii="Arial" w:hAnsi="Arial" w:cs="Arial"/>
          <w:bCs/>
        </w:rPr>
        <w:t>minster secondary schools were fully subscribed on National Offer Day (1</w:t>
      </w:r>
      <w:r w:rsidRPr="00613D47">
        <w:rPr>
          <w:rFonts w:ascii="Arial" w:hAnsi="Arial" w:cs="Arial"/>
          <w:bCs/>
          <w:vertAlign w:val="superscript"/>
        </w:rPr>
        <w:t>st</w:t>
      </w:r>
      <w:r w:rsidRPr="00613D47">
        <w:rPr>
          <w:rFonts w:ascii="Arial" w:hAnsi="Arial" w:cs="Arial"/>
          <w:bCs/>
        </w:rPr>
        <w:t xml:space="preserve"> March 20</w:t>
      </w:r>
      <w:r w:rsidR="00504A2B" w:rsidRPr="00613D47">
        <w:rPr>
          <w:rFonts w:ascii="Arial" w:hAnsi="Arial" w:cs="Arial"/>
          <w:bCs/>
        </w:rPr>
        <w:t>20</w:t>
      </w:r>
      <w:r w:rsidRPr="00613D47">
        <w:rPr>
          <w:rFonts w:ascii="Arial" w:hAnsi="Arial" w:cs="Arial"/>
          <w:bCs/>
        </w:rPr>
        <w:t xml:space="preserve">).  No school had vacancies remaining within its Planned Admissions Number to enable the Council to allocate to residents without an offer. </w:t>
      </w:r>
      <w:r w:rsidR="00191A97" w:rsidRPr="00613D47">
        <w:rPr>
          <w:rFonts w:ascii="Arial" w:hAnsi="Arial" w:cs="Arial"/>
          <w:bCs/>
        </w:rPr>
        <w:t xml:space="preserve"> </w:t>
      </w:r>
    </w:p>
    <w:p w14:paraId="7C913C23" w14:textId="77777777" w:rsidR="00F9513C" w:rsidRPr="00613D47" w:rsidRDefault="00F9513C" w:rsidP="00F9513C">
      <w:pPr>
        <w:pStyle w:val="ListParagraph"/>
        <w:rPr>
          <w:rFonts w:ascii="Arial" w:hAnsi="Arial" w:cs="Arial"/>
          <w:bCs/>
        </w:rPr>
      </w:pPr>
    </w:p>
    <w:p w14:paraId="6ABD05D2" w14:textId="3A4E313E" w:rsidR="00F9513C" w:rsidRPr="00613D47" w:rsidRDefault="005B7A6B" w:rsidP="00F9513C">
      <w:pPr>
        <w:pStyle w:val="Default"/>
        <w:numPr>
          <w:ilvl w:val="1"/>
          <w:numId w:val="8"/>
        </w:numPr>
        <w:jc w:val="both"/>
        <w:rPr>
          <w:rFonts w:ascii="Arial" w:hAnsi="Arial" w:cs="Arial"/>
          <w:bCs/>
        </w:rPr>
      </w:pPr>
      <w:r w:rsidRPr="00613D47">
        <w:rPr>
          <w:rFonts w:ascii="Arial" w:hAnsi="Arial" w:cs="Arial"/>
          <w:bCs/>
        </w:rPr>
        <w:t>Four</w:t>
      </w:r>
      <w:r w:rsidR="00B743A2" w:rsidRPr="00613D47">
        <w:rPr>
          <w:rFonts w:ascii="Arial" w:hAnsi="Arial" w:cs="Arial"/>
          <w:bCs/>
        </w:rPr>
        <w:t xml:space="preserve"> secondary schools </w:t>
      </w:r>
      <w:r w:rsidR="00CE2FB8" w:rsidRPr="00613D47">
        <w:rPr>
          <w:rFonts w:ascii="Arial" w:hAnsi="Arial" w:cs="Arial"/>
          <w:bCs/>
        </w:rPr>
        <w:t>offered</w:t>
      </w:r>
      <w:r w:rsidR="00B743A2" w:rsidRPr="00613D47">
        <w:rPr>
          <w:rFonts w:ascii="Arial" w:hAnsi="Arial" w:cs="Arial"/>
          <w:bCs/>
        </w:rPr>
        <w:t xml:space="preserve"> additional </w:t>
      </w:r>
      <w:r w:rsidR="00BF3302" w:rsidRPr="00613D47">
        <w:rPr>
          <w:rFonts w:ascii="Arial" w:hAnsi="Arial" w:cs="Arial"/>
          <w:bCs/>
        </w:rPr>
        <w:t xml:space="preserve">year 7 </w:t>
      </w:r>
      <w:r w:rsidR="00B743A2" w:rsidRPr="00613D47">
        <w:rPr>
          <w:rFonts w:ascii="Arial" w:hAnsi="Arial" w:cs="Arial"/>
          <w:bCs/>
        </w:rPr>
        <w:t>places in September 201</w:t>
      </w:r>
      <w:r w:rsidR="00E73E45" w:rsidRPr="00613D47">
        <w:rPr>
          <w:rFonts w:ascii="Arial" w:hAnsi="Arial" w:cs="Arial"/>
          <w:bCs/>
        </w:rPr>
        <w:t>9</w:t>
      </w:r>
      <w:r w:rsidR="00B743A2" w:rsidRPr="00613D47">
        <w:rPr>
          <w:rFonts w:ascii="Arial" w:hAnsi="Arial" w:cs="Arial"/>
          <w:bCs/>
        </w:rPr>
        <w:t xml:space="preserve"> above the</w:t>
      </w:r>
      <w:r w:rsidR="00BF3302" w:rsidRPr="00613D47">
        <w:rPr>
          <w:rFonts w:ascii="Arial" w:hAnsi="Arial" w:cs="Arial"/>
          <w:bCs/>
        </w:rPr>
        <w:t>ir</w:t>
      </w:r>
      <w:r w:rsidR="00B743A2" w:rsidRPr="00613D47">
        <w:rPr>
          <w:rFonts w:ascii="Arial" w:hAnsi="Arial" w:cs="Arial"/>
          <w:bCs/>
        </w:rPr>
        <w:t xml:space="preserve"> planned admission numbers.</w:t>
      </w:r>
      <w:r w:rsidR="00CE2FB8" w:rsidRPr="00613D47">
        <w:rPr>
          <w:rFonts w:ascii="Arial" w:hAnsi="Arial" w:cs="Arial"/>
          <w:bCs/>
        </w:rPr>
        <w:t xml:space="preserve"> </w:t>
      </w:r>
      <w:r w:rsidR="00E32D58" w:rsidRPr="00613D47">
        <w:rPr>
          <w:rFonts w:ascii="Arial" w:hAnsi="Arial" w:cs="Arial"/>
          <w:bCs/>
        </w:rPr>
        <w:t xml:space="preserve"> All Westminster secondary schools are</w:t>
      </w:r>
      <w:r w:rsidR="00CE2FB8" w:rsidRPr="00613D47">
        <w:rPr>
          <w:rFonts w:ascii="Arial" w:hAnsi="Arial" w:cs="Arial"/>
          <w:bCs/>
        </w:rPr>
        <w:t xml:space="preserve"> the</w:t>
      </w:r>
      <w:r w:rsidR="007F7939" w:rsidRPr="00613D47">
        <w:rPr>
          <w:rFonts w:ascii="Arial" w:hAnsi="Arial" w:cs="Arial"/>
          <w:bCs/>
        </w:rPr>
        <w:t>ir</w:t>
      </w:r>
      <w:r w:rsidR="00CE2FB8" w:rsidRPr="00613D47">
        <w:rPr>
          <w:rFonts w:ascii="Arial" w:hAnsi="Arial" w:cs="Arial"/>
          <w:bCs/>
        </w:rPr>
        <w:t xml:space="preserve"> own admission authority</w:t>
      </w:r>
      <w:r w:rsidR="00E32D58" w:rsidRPr="00613D47">
        <w:rPr>
          <w:rFonts w:ascii="Arial" w:hAnsi="Arial" w:cs="Arial"/>
          <w:bCs/>
        </w:rPr>
        <w:t xml:space="preserve"> and have the flexibility to</w:t>
      </w:r>
      <w:r w:rsidR="00CE2FB8" w:rsidRPr="00613D47">
        <w:rPr>
          <w:rFonts w:ascii="Arial" w:hAnsi="Arial" w:cs="Arial"/>
          <w:bCs/>
        </w:rPr>
        <w:t xml:space="preserve"> offer above their PAN without </w:t>
      </w:r>
      <w:r w:rsidR="007F7939" w:rsidRPr="00613D47">
        <w:rPr>
          <w:rFonts w:ascii="Arial" w:hAnsi="Arial" w:cs="Arial"/>
          <w:bCs/>
        </w:rPr>
        <w:t>consultation but</w:t>
      </w:r>
      <w:r w:rsidR="00CE2FB8" w:rsidRPr="00613D47">
        <w:rPr>
          <w:rFonts w:ascii="Arial" w:hAnsi="Arial" w:cs="Arial"/>
          <w:bCs/>
        </w:rPr>
        <w:t xml:space="preserve"> are required to notify the LA.  </w:t>
      </w:r>
      <w:bookmarkStart w:id="0" w:name="_Hlk9946088"/>
      <w:bookmarkStart w:id="1" w:name="_Hlk9948052"/>
    </w:p>
    <w:p w14:paraId="709533E9" w14:textId="77777777" w:rsidR="00F9513C" w:rsidRPr="00622930" w:rsidRDefault="00F9513C" w:rsidP="00F9513C">
      <w:pPr>
        <w:pStyle w:val="ListParagraph"/>
        <w:rPr>
          <w:rFonts w:ascii="Arial" w:hAnsi="Arial" w:cs="Arial"/>
          <w:bCs/>
        </w:rPr>
      </w:pPr>
    </w:p>
    <w:p w14:paraId="26F55DB1" w14:textId="77777777" w:rsidR="00EE5461" w:rsidRPr="00622930" w:rsidRDefault="007C541C" w:rsidP="00F9513C">
      <w:pPr>
        <w:pStyle w:val="Default"/>
        <w:numPr>
          <w:ilvl w:val="1"/>
          <w:numId w:val="8"/>
        </w:numPr>
        <w:jc w:val="both"/>
        <w:rPr>
          <w:rFonts w:ascii="Arial" w:hAnsi="Arial" w:cs="Arial"/>
          <w:bCs/>
        </w:rPr>
      </w:pPr>
      <w:r w:rsidRPr="00622930">
        <w:rPr>
          <w:rFonts w:ascii="Arial" w:hAnsi="Arial" w:cs="Arial"/>
          <w:bCs/>
        </w:rPr>
        <w:t>The Education</w:t>
      </w:r>
      <w:r w:rsidR="00874421" w:rsidRPr="00622930">
        <w:rPr>
          <w:rFonts w:ascii="Arial" w:hAnsi="Arial" w:cs="Arial"/>
          <w:bCs/>
        </w:rPr>
        <w:t xml:space="preserve"> &amp; Skills Funding Agency (ESFA) funding regulations only permit a growth fund to be used to support growth in pre-16 pupil numbers to meet basic need (in the area), support additional classes needed to meet infant class size regulation and to the meet the costs of new schools.  The growth fund may not be used to support general growth in popularity, which is manged through lagged funding.  </w:t>
      </w:r>
      <w:bookmarkEnd w:id="0"/>
    </w:p>
    <w:bookmarkEnd w:id="1"/>
    <w:p w14:paraId="15D57CEF" w14:textId="1F294686" w:rsidR="00504A2B" w:rsidRDefault="00504A2B" w:rsidP="00613D47">
      <w:pPr>
        <w:pStyle w:val="Default"/>
        <w:jc w:val="both"/>
        <w:rPr>
          <w:rFonts w:ascii="Arial" w:hAnsi="Arial" w:cs="Arial"/>
          <w:bCs/>
        </w:rPr>
      </w:pPr>
      <w:r>
        <w:rPr>
          <w:rFonts w:ascii="Arial" w:hAnsi="Arial" w:cs="Arial"/>
          <w:bCs/>
        </w:rPr>
        <w:t xml:space="preserve">  </w:t>
      </w:r>
    </w:p>
    <w:p w14:paraId="3A269A0B" w14:textId="77777777" w:rsidR="00504A2B" w:rsidRDefault="00504A2B" w:rsidP="00504A2B">
      <w:pPr>
        <w:pStyle w:val="ListParagraph"/>
        <w:rPr>
          <w:rFonts w:ascii="Arial" w:hAnsi="Arial" w:cs="Arial"/>
          <w:bCs/>
        </w:rPr>
      </w:pPr>
    </w:p>
    <w:p w14:paraId="1BCA92C0" w14:textId="77777777" w:rsidR="00A3631A" w:rsidRPr="00731697" w:rsidRDefault="00A3631A" w:rsidP="00A3631A">
      <w:pPr>
        <w:pStyle w:val="ListParagraph"/>
        <w:numPr>
          <w:ilvl w:val="0"/>
          <w:numId w:val="1"/>
        </w:numPr>
        <w:ind w:left="567"/>
        <w:jc w:val="both"/>
        <w:rPr>
          <w:rFonts w:ascii="Arial" w:hAnsi="Arial" w:cs="Arial"/>
          <w:b/>
          <w:bCs/>
        </w:rPr>
      </w:pPr>
      <w:r w:rsidRPr="00731697">
        <w:rPr>
          <w:rFonts w:ascii="Arial" w:hAnsi="Arial" w:cs="Arial"/>
          <w:b/>
          <w:bCs/>
        </w:rPr>
        <w:t>Schools admitting pupils above year 7 Planned Admission Numbers (PAN)</w:t>
      </w:r>
    </w:p>
    <w:p w14:paraId="456C8639" w14:textId="77777777" w:rsidR="00A3631A" w:rsidRPr="00731697" w:rsidRDefault="00A3631A" w:rsidP="00A3631A">
      <w:pPr>
        <w:pStyle w:val="ListParagraph"/>
        <w:ind w:left="567"/>
        <w:jc w:val="both"/>
        <w:rPr>
          <w:rFonts w:ascii="Arial" w:hAnsi="Arial" w:cs="Arial"/>
          <w:bCs/>
        </w:rPr>
      </w:pPr>
    </w:p>
    <w:p w14:paraId="6F661491" w14:textId="27400960" w:rsidR="00A3631A" w:rsidRDefault="00A3631A" w:rsidP="00A3631A">
      <w:pPr>
        <w:ind w:left="567" w:hanging="567"/>
        <w:jc w:val="both"/>
        <w:rPr>
          <w:rFonts w:ascii="Arial" w:hAnsi="Arial" w:cs="Arial"/>
          <w:bCs/>
        </w:rPr>
      </w:pPr>
      <w:r w:rsidRPr="006374ED">
        <w:rPr>
          <w:rFonts w:ascii="Arial" w:hAnsi="Arial" w:cs="Arial"/>
          <w:bCs/>
        </w:rPr>
        <w:t>2.1</w:t>
      </w:r>
      <w:r w:rsidRPr="006374ED">
        <w:rPr>
          <w:rFonts w:ascii="Arial" w:hAnsi="Arial" w:cs="Arial"/>
          <w:bCs/>
        </w:rPr>
        <w:tab/>
        <w:t>Based on funding regulations as set out above in 1.</w:t>
      </w:r>
      <w:r w:rsidR="003E118C">
        <w:rPr>
          <w:rFonts w:ascii="Arial" w:hAnsi="Arial" w:cs="Arial"/>
          <w:bCs/>
        </w:rPr>
        <w:t>4</w:t>
      </w:r>
      <w:r w:rsidRPr="006374ED">
        <w:rPr>
          <w:rFonts w:ascii="Arial" w:hAnsi="Arial" w:cs="Arial"/>
          <w:bCs/>
        </w:rPr>
        <w:t xml:space="preserve">, growth funding applies to Westminster Academy and </w:t>
      </w:r>
      <w:r>
        <w:rPr>
          <w:rFonts w:ascii="Arial" w:hAnsi="Arial" w:cs="Arial"/>
          <w:bCs/>
        </w:rPr>
        <w:t>St.</w:t>
      </w:r>
      <w:r w:rsidR="003E118C">
        <w:rPr>
          <w:rFonts w:ascii="Arial" w:hAnsi="Arial" w:cs="Arial"/>
          <w:bCs/>
        </w:rPr>
        <w:t xml:space="preserve"> </w:t>
      </w:r>
      <w:r>
        <w:rPr>
          <w:rFonts w:ascii="Arial" w:hAnsi="Arial" w:cs="Arial"/>
          <w:bCs/>
        </w:rPr>
        <w:t>Augustine’s</w:t>
      </w:r>
      <w:r w:rsidRPr="006374ED">
        <w:rPr>
          <w:rFonts w:ascii="Arial" w:hAnsi="Arial" w:cs="Arial"/>
          <w:bCs/>
        </w:rPr>
        <w:t xml:space="preserve"> School where the additional offers support the basic need in the area.  Additional offers above PAN for Grey Coat </w:t>
      </w:r>
      <w:r w:rsidRPr="006374ED">
        <w:rPr>
          <w:rFonts w:ascii="Arial" w:hAnsi="Arial" w:cs="Arial"/>
          <w:bCs/>
        </w:rPr>
        <w:lastRenderedPageBreak/>
        <w:t>Hospital are predominately in response to popularity and not local need as the numbers below demonstrate.</w:t>
      </w:r>
    </w:p>
    <w:p w14:paraId="3A2FF30A" w14:textId="77777777" w:rsidR="00A3631A" w:rsidRDefault="00A3631A" w:rsidP="00A3631A">
      <w:pPr>
        <w:ind w:left="567" w:hanging="567"/>
        <w:jc w:val="both"/>
        <w:rPr>
          <w:rFonts w:ascii="Arial" w:hAnsi="Arial" w:cs="Arial"/>
          <w:bCs/>
        </w:rPr>
      </w:pPr>
    </w:p>
    <w:p w14:paraId="5C8BA3EB" w14:textId="77777777" w:rsidR="00A3631A" w:rsidRDefault="00A3631A" w:rsidP="00A3631A">
      <w:pPr>
        <w:ind w:left="567" w:hanging="567"/>
        <w:jc w:val="both"/>
        <w:rPr>
          <w:rFonts w:ascii="Arial" w:hAnsi="Arial" w:cs="Arial"/>
          <w:bCs/>
        </w:rPr>
      </w:pPr>
      <w:r>
        <w:rPr>
          <w:rFonts w:ascii="Arial" w:hAnsi="Arial" w:cs="Arial"/>
          <w:bCs/>
        </w:rPr>
        <w:t>2.2</w:t>
      </w:r>
      <w:r>
        <w:rPr>
          <w:rFonts w:ascii="Arial" w:hAnsi="Arial" w:cs="Arial"/>
          <w:bCs/>
        </w:rPr>
        <w:tab/>
        <w:t xml:space="preserve">As the coordinators of the Pan London Admissions Process for </w:t>
      </w:r>
      <w:proofErr w:type="gramStart"/>
      <w:r>
        <w:rPr>
          <w:rFonts w:ascii="Arial" w:hAnsi="Arial" w:cs="Arial"/>
          <w:bCs/>
        </w:rPr>
        <w:t>bi-borough</w:t>
      </w:r>
      <w:proofErr w:type="gramEnd"/>
      <w:r>
        <w:rPr>
          <w:rFonts w:ascii="Arial" w:hAnsi="Arial" w:cs="Arial"/>
          <w:bCs/>
        </w:rPr>
        <w:t xml:space="preserve">, the Admissions service will hold the data of the origin of all applications and offers for its maintained schools. </w:t>
      </w:r>
    </w:p>
    <w:p w14:paraId="741C4DAD" w14:textId="77777777" w:rsidR="00A3631A" w:rsidRDefault="00A3631A" w:rsidP="00A3631A">
      <w:pPr>
        <w:ind w:left="567"/>
        <w:jc w:val="both"/>
        <w:rPr>
          <w:rFonts w:ascii="Arial" w:hAnsi="Arial" w:cs="Arial"/>
          <w:bCs/>
        </w:rPr>
      </w:pPr>
    </w:p>
    <w:p w14:paraId="7CDCE7D8" w14:textId="77777777" w:rsidR="00A3631A" w:rsidRDefault="00A3631A" w:rsidP="00A3631A">
      <w:pPr>
        <w:ind w:left="567"/>
        <w:jc w:val="both"/>
        <w:rPr>
          <w:rFonts w:ascii="Arial" w:hAnsi="Arial" w:cs="Arial"/>
          <w:bCs/>
        </w:rPr>
      </w:pPr>
      <w:r>
        <w:rPr>
          <w:rFonts w:ascii="Arial" w:hAnsi="Arial" w:cs="Arial"/>
          <w:bCs/>
        </w:rPr>
        <w:t>The total number of o</w:t>
      </w:r>
      <w:r w:rsidRPr="00731697">
        <w:rPr>
          <w:rFonts w:ascii="Arial" w:hAnsi="Arial" w:cs="Arial"/>
          <w:bCs/>
        </w:rPr>
        <w:t>ffers</w:t>
      </w:r>
      <w:r>
        <w:rPr>
          <w:rFonts w:ascii="Arial" w:hAnsi="Arial" w:cs="Arial"/>
          <w:bCs/>
        </w:rPr>
        <w:t xml:space="preserve"> above PAN (those </w:t>
      </w:r>
      <w:r w:rsidRPr="00731697">
        <w:rPr>
          <w:rFonts w:ascii="Arial" w:hAnsi="Arial" w:cs="Arial"/>
          <w:bCs/>
        </w:rPr>
        <w:t>made to bi-borough residents i</w:t>
      </w:r>
      <w:r>
        <w:rPr>
          <w:rFonts w:ascii="Arial" w:hAnsi="Arial" w:cs="Arial"/>
          <w:bCs/>
        </w:rPr>
        <w:t>s</w:t>
      </w:r>
      <w:r w:rsidRPr="00731697">
        <w:rPr>
          <w:rFonts w:ascii="Arial" w:hAnsi="Arial" w:cs="Arial"/>
          <w:bCs/>
        </w:rPr>
        <w:t xml:space="preserve"> </w:t>
      </w:r>
      <w:r>
        <w:rPr>
          <w:rFonts w:ascii="Arial" w:hAnsi="Arial" w:cs="Arial"/>
          <w:bCs/>
        </w:rPr>
        <w:t xml:space="preserve">indicated in </w:t>
      </w:r>
      <w:r w:rsidRPr="00731697">
        <w:rPr>
          <w:rFonts w:ascii="Arial" w:hAnsi="Arial" w:cs="Arial"/>
          <w:bCs/>
        </w:rPr>
        <w:t>brackets</w:t>
      </w:r>
      <w:r>
        <w:rPr>
          <w:rFonts w:ascii="Arial" w:hAnsi="Arial" w:cs="Arial"/>
          <w:bCs/>
        </w:rPr>
        <w:t xml:space="preserve">) is shown </w:t>
      </w:r>
      <w:proofErr w:type="gramStart"/>
      <w:r>
        <w:rPr>
          <w:rFonts w:ascii="Arial" w:hAnsi="Arial" w:cs="Arial"/>
          <w:bCs/>
        </w:rPr>
        <w:t>below:-</w:t>
      </w:r>
      <w:proofErr w:type="gramEnd"/>
    </w:p>
    <w:p w14:paraId="41B74F5E" w14:textId="77777777" w:rsidR="00A3631A" w:rsidRPr="00731697" w:rsidRDefault="00A3631A" w:rsidP="00A3631A">
      <w:pPr>
        <w:ind w:left="567"/>
        <w:jc w:val="both"/>
        <w:rPr>
          <w:rFonts w:ascii="Arial" w:hAnsi="Arial" w:cs="Arial"/>
          <w:bCs/>
        </w:rPr>
      </w:pPr>
    </w:p>
    <w:p w14:paraId="306C9367" w14:textId="77777777" w:rsidR="00A3631A" w:rsidRPr="00F3750F" w:rsidRDefault="00A3631A" w:rsidP="00A3631A">
      <w:pPr>
        <w:pStyle w:val="ListParagraph"/>
        <w:numPr>
          <w:ilvl w:val="0"/>
          <w:numId w:val="3"/>
        </w:numPr>
        <w:contextualSpacing w:val="0"/>
        <w:rPr>
          <w:rFonts w:ascii="Arial" w:hAnsi="Arial" w:cs="Arial"/>
          <w:bCs/>
        </w:rPr>
      </w:pPr>
      <w:r w:rsidRPr="00F3750F">
        <w:rPr>
          <w:rFonts w:ascii="Arial" w:hAnsi="Arial" w:cs="Arial"/>
          <w:bCs/>
        </w:rPr>
        <w:t xml:space="preserve">Westminster Academy </w:t>
      </w:r>
      <w:r w:rsidRPr="00F3750F">
        <w:rPr>
          <w:rFonts w:ascii="Arial" w:hAnsi="Arial" w:cs="Arial"/>
          <w:bCs/>
        </w:rPr>
        <w:tab/>
        <w:t>30 (22)</w:t>
      </w:r>
    </w:p>
    <w:p w14:paraId="505FB07B" w14:textId="77777777" w:rsidR="00A3631A" w:rsidRPr="00F3750F" w:rsidRDefault="00A3631A" w:rsidP="00A3631A">
      <w:pPr>
        <w:pStyle w:val="ListParagraph"/>
        <w:numPr>
          <w:ilvl w:val="0"/>
          <w:numId w:val="3"/>
        </w:numPr>
        <w:contextualSpacing w:val="0"/>
        <w:rPr>
          <w:rFonts w:ascii="Arial" w:hAnsi="Arial" w:cs="Arial"/>
          <w:bCs/>
        </w:rPr>
      </w:pPr>
      <w:r w:rsidRPr="00F3750F">
        <w:rPr>
          <w:rFonts w:ascii="Arial" w:hAnsi="Arial" w:cs="Arial"/>
          <w:bCs/>
        </w:rPr>
        <w:t xml:space="preserve">St. Augustine’s </w:t>
      </w:r>
      <w:r w:rsidRPr="00F3750F">
        <w:rPr>
          <w:rFonts w:ascii="Arial" w:hAnsi="Arial" w:cs="Arial"/>
          <w:bCs/>
        </w:rPr>
        <w:tab/>
      </w:r>
      <w:r w:rsidRPr="00F3750F">
        <w:rPr>
          <w:rFonts w:ascii="Arial" w:hAnsi="Arial" w:cs="Arial"/>
          <w:bCs/>
        </w:rPr>
        <w:tab/>
        <w:t>28 (8)</w:t>
      </w:r>
    </w:p>
    <w:p w14:paraId="02024544" w14:textId="77777777" w:rsidR="00A3631A" w:rsidRPr="00F3750F" w:rsidRDefault="00A3631A" w:rsidP="00A3631A">
      <w:pPr>
        <w:pStyle w:val="ListParagraph"/>
        <w:numPr>
          <w:ilvl w:val="0"/>
          <w:numId w:val="3"/>
        </w:numPr>
        <w:contextualSpacing w:val="0"/>
        <w:rPr>
          <w:rFonts w:ascii="Arial" w:hAnsi="Arial" w:cs="Arial"/>
          <w:bCs/>
        </w:rPr>
      </w:pPr>
      <w:r w:rsidRPr="00F3750F">
        <w:rPr>
          <w:rFonts w:ascii="Arial" w:hAnsi="Arial" w:cs="Arial"/>
          <w:bCs/>
        </w:rPr>
        <w:t xml:space="preserve">Grey Coat Hospital </w:t>
      </w:r>
      <w:r w:rsidRPr="00F3750F">
        <w:rPr>
          <w:rFonts w:ascii="Arial" w:hAnsi="Arial" w:cs="Arial"/>
          <w:bCs/>
        </w:rPr>
        <w:tab/>
        <w:t>16 (4)</w:t>
      </w:r>
    </w:p>
    <w:p w14:paraId="2C27E85E" w14:textId="77777777" w:rsidR="00A3631A" w:rsidRPr="00731697" w:rsidRDefault="00A3631A" w:rsidP="00A3631A">
      <w:pPr>
        <w:rPr>
          <w:rFonts w:ascii="Arial" w:hAnsi="Arial" w:cs="Arial"/>
        </w:rPr>
      </w:pPr>
    </w:p>
    <w:p w14:paraId="120A2D81" w14:textId="71EF0C9E" w:rsidR="00A3631A" w:rsidRPr="00731697" w:rsidRDefault="00A3631A" w:rsidP="00A3631A">
      <w:pPr>
        <w:ind w:left="567" w:hanging="567"/>
        <w:rPr>
          <w:rFonts w:ascii="Arial" w:hAnsi="Arial" w:cs="Arial"/>
          <w:bCs/>
        </w:rPr>
      </w:pPr>
      <w:r w:rsidRPr="00731697">
        <w:rPr>
          <w:rFonts w:ascii="Arial" w:hAnsi="Arial" w:cs="Arial"/>
          <w:bCs/>
        </w:rPr>
        <w:t>2.</w:t>
      </w:r>
      <w:r>
        <w:rPr>
          <w:rFonts w:ascii="Arial" w:hAnsi="Arial" w:cs="Arial"/>
          <w:bCs/>
        </w:rPr>
        <w:t>3</w:t>
      </w:r>
      <w:r w:rsidRPr="00731697">
        <w:rPr>
          <w:rFonts w:ascii="Arial" w:hAnsi="Arial" w:cs="Arial"/>
          <w:bCs/>
        </w:rPr>
        <w:tab/>
      </w:r>
      <w:r w:rsidR="00B64B11">
        <w:rPr>
          <w:rFonts w:ascii="Arial" w:hAnsi="Arial" w:cs="Arial"/>
          <w:bCs/>
        </w:rPr>
        <w:t xml:space="preserve">As per the criteria agreed in </w:t>
      </w:r>
      <w:r w:rsidR="00C221F9">
        <w:rPr>
          <w:rFonts w:ascii="Arial" w:hAnsi="Arial" w:cs="Arial"/>
          <w:bCs/>
        </w:rPr>
        <w:t>2019, t</w:t>
      </w:r>
      <w:r w:rsidRPr="00731697">
        <w:rPr>
          <w:rFonts w:ascii="Arial" w:hAnsi="Arial" w:cs="Arial"/>
          <w:bCs/>
        </w:rPr>
        <w:t xml:space="preserve">he Head of Admissions and Access to Education </w:t>
      </w:r>
      <w:r>
        <w:rPr>
          <w:rFonts w:ascii="Arial" w:hAnsi="Arial" w:cs="Arial"/>
          <w:bCs/>
        </w:rPr>
        <w:t>propose</w:t>
      </w:r>
      <w:r w:rsidR="00C221F9">
        <w:rPr>
          <w:rFonts w:ascii="Arial" w:hAnsi="Arial" w:cs="Arial"/>
          <w:bCs/>
        </w:rPr>
        <w:t>s</w:t>
      </w:r>
      <w:r>
        <w:rPr>
          <w:rFonts w:ascii="Arial" w:hAnsi="Arial" w:cs="Arial"/>
          <w:bCs/>
        </w:rPr>
        <w:t xml:space="preserve"> </w:t>
      </w:r>
      <w:r w:rsidRPr="00731697">
        <w:rPr>
          <w:rFonts w:ascii="Arial" w:hAnsi="Arial" w:cs="Arial"/>
          <w:bCs/>
        </w:rPr>
        <w:t xml:space="preserve">that </w:t>
      </w:r>
      <w:proofErr w:type="gramStart"/>
      <w:r>
        <w:rPr>
          <w:rFonts w:ascii="Arial" w:hAnsi="Arial" w:cs="Arial"/>
          <w:bCs/>
        </w:rPr>
        <w:t>in order for</w:t>
      </w:r>
      <w:proofErr w:type="gramEnd"/>
      <w:r>
        <w:rPr>
          <w:rFonts w:ascii="Arial" w:hAnsi="Arial" w:cs="Arial"/>
          <w:bCs/>
        </w:rPr>
        <w:t xml:space="preserve"> a school to be eligible for funding to meet local need, </w:t>
      </w:r>
      <w:r w:rsidRPr="00731697">
        <w:rPr>
          <w:rFonts w:ascii="Arial" w:hAnsi="Arial" w:cs="Arial"/>
          <w:bCs/>
        </w:rPr>
        <w:t>the offer should be significant</w:t>
      </w:r>
      <w:r>
        <w:rPr>
          <w:rFonts w:ascii="Arial" w:hAnsi="Arial" w:cs="Arial"/>
          <w:bCs/>
        </w:rPr>
        <w:t>ly above the PAN</w:t>
      </w:r>
      <w:r w:rsidRPr="00731697">
        <w:rPr>
          <w:rFonts w:ascii="Arial" w:hAnsi="Arial" w:cs="Arial"/>
          <w:bCs/>
        </w:rPr>
        <w:t xml:space="preserve"> (30%)</w:t>
      </w:r>
      <w:r>
        <w:rPr>
          <w:rFonts w:ascii="Arial" w:hAnsi="Arial" w:cs="Arial"/>
          <w:bCs/>
        </w:rPr>
        <w:t xml:space="preserve"> for that year group</w:t>
      </w:r>
      <w:r w:rsidRPr="00731697">
        <w:rPr>
          <w:rFonts w:ascii="Arial" w:hAnsi="Arial" w:cs="Arial"/>
          <w:bCs/>
        </w:rPr>
        <w:t>. This could also be considered as a type of bulge class funding (above 15 home residents).</w:t>
      </w:r>
    </w:p>
    <w:p w14:paraId="2B805FB1" w14:textId="77777777" w:rsidR="00A3631A" w:rsidRPr="00731697" w:rsidRDefault="00A3631A" w:rsidP="00A3631A">
      <w:pPr>
        <w:jc w:val="both"/>
        <w:rPr>
          <w:rFonts w:ascii="Arial" w:hAnsi="Arial" w:cs="Arial"/>
          <w:bCs/>
        </w:rPr>
      </w:pPr>
    </w:p>
    <w:p w14:paraId="76E3DB1F" w14:textId="61B7C02D" w:rsidR="00A3631A" w:rsidRDefault="00A3631A" w:rsidP="00A3631A">
      <w:pPr>
        <w:ind w:left="567" w:hanging="567"/>
        <w:jc w:val="both"/>
        <w:rPr>
          <w:rFonts w:ascii="Arial" w:hAnsi="Arial" w:cs="Arial"/>
        </w:rPr>
      </w:pPr>
      <w:r w:rsidRPr="00731697">
        <w:rPr>
          <w:rFonts w:ascii="Arial" w:hAnsi="Arial" w:cs="Arial"/>
        </w:rPr>
        <w:t>2.</w:t>
      </w:r>
      <w:r>
        <w:rPr>
          <w:rFonts w:ascii="Arial" w:hAnsi="Arial" w:cs="Arial"/>
        </w:rPr>
        <w:t>4</w:t>
      </w:r>
      <w:r w:rsidRPr="00731697">
        <w:rPr>
          <w:rFonts w:ascii="Arial" w:hAnsi="Arial" w:cs="Arial"/>
        </w:rPr>
        <w:tab/>
        <w:t xml:space="preserve">The schools, </w:t>
      </w:r>
      <w:proofErr w:type="gramStart"/>
      <w:r w:rsidRPr="00731697">
        <w:rPr>
          <w:rFonts w:ascii="Arial" w:hAnsi="Arial" w:cs="Arial"/>
        </w:rPr>
        <w:t>in particular Westminster</w:t>
      </w:r>
      <w:proofErr w:type="gramEnd"/>
      <w:r w:rsidRPr="00731697">
        <w:rPr>
          <w:rFonts w:ascii="Arial" w:hAnsi="Arial" w:cs="Arial"/>
        </w:rPr>
        <w:t xml:space="preserve"> Academy, have </w:t>
      </w:r>
      <w:r>
        <w:rPr>
          <w:rFonts w:ascii="Arial" w:hAnsi="Arial" w:cs="Arial"/>
        </w:rPr>
        <w:t xml:space="preserve">supported </w:t>
      </w:r>
      <w:r w:rsidRPr="00731697">
        <w:rPr>
          <w:rFonts w:ascii="Arial" w:hAnsi="Arial" w:cs="Arial"/>
        </w:rPr>
        <w:t>the Council</w:t>
      </w:r>
      <w:r>
        <w:rPr>
          <w:rFonts w:ascii="Arial" w:hAnsi="Arial" w:cs="Arial"/>
        </w:rPr>
        <w:t xml:space="preserve"> in meeting its statutory duty to secure places for bi-</w:t>
      </w:r>
      <w:r w:rsidRPr="00731697">
        <w:rPr>
          <w:rFonts w:ascii="Arial" w:hAnsi="Arial" w:cs="Arial"/>
        </w:rPr>
        <w:t>borough residents</w:t>
      </w:r>
      <w:r>
        <w:rPr>
          <w:rFonts w:ascii="Arial" w:hAnsi="Arial" w:cs="Arial"/>
        </w:rPr>
        <w:t xml:space="preserve">. It should therefore be </w:t>
      </w:r>
      <w:r w:rsidRPr="00731697">
        <w:rPr>
          <w:rFonts w:ascii="Arial" w:hAnsi="Arial" w:cs="Arial"/>
        </w:rPr>
        <w:t>possible to provide an allocation to reflect some of the additional costs they will incur in 20</w:t>
      </w:r>
      <w:r>
        <w:rPr>
          <w:rFonts w:ascii="Arial" w:hAnsi="Arial" w:cs="Arial"/>
        </w:rPr>
        <w:t>20</w:t>
      </w:r>
      <w:r w:rsidRPr="00731697">
        <w:rPr>
          <w:rFonts w:ascii="Arial" w:hAnsi="Arial" w:cs="Arial"/>
        </w:rPr>
        <w:t>/</w:t>
      </w:r>
      <w:r>
        <w:rPr>
          <w:rFonts w:ascii="Arial" w:hAnsi="Arial" w:cs="Arial"/>
        </w:rPr>
        <w:t>21</w:t>
      </w:r>
      <w:r w:rsidRPr="00731697">
        <w:rPr>
          <w:rFonts w:ascii="Arial" w:hAnsi="Arial" w:cs="Arial"/>
        </w:rPr>
        <w:t>0 before they receive full pupil funding from April 20</w:t>
      </w:r>
      <w:r w:rsidR="00B83A0F">
        <w:rPr>
          <w:rFonts w:ascii="Arial" w:hAnsi="Arial" w:cs="Arial"/>
        </w:rPr>
        <w:t>20</w:t>
      </w:r>
      <w:r w:rsidRPr="00731697">
        <w:rPr>
          <w:rFonts w:ascii="Arial" w:hAnsi="Arial" w:cs="Arial"/>
        </w:rPr>
        <w:t xml:space="preserve">. It is proposed to provide £1,000 funding for each bi-borough pupil offer above PAN where the offer is 30% or above.  The allocation would therefore be as </w:t>
      </w:r>
      <w:r>
        <w:rPr>
          <w:rFonts w:ascii="Arial" w:hAnsi="Arial" w:cs="Arial"/>
        </w:rPr>
        <w:t>below.</w:t>
      </w:r>
      <w:r w:rsidRPr="00731697">
        <w:rPr>
          <w:rFonts w:ascii="Arial" w:hAnsi="Arial" w:cs="Arial"/>
        </w:rPr>
        <w:t xml:space="preserve"> </w:t>
      </w:r>
    </w:p>
    <w:p w14:paraId="1E5A1B97" w14:textId="77777777" w:rsidR="00A3631A" w:rsidRDefault="00A3631A" w:rsidP="00A3631A">
      <w:pPr>
        <w:ind w:left="567" w:hanging="567"/>
        <w:jc w:val="both"/>
        <w:rPr>
          <w:rFonts w:ascii="Arial" w:hAnsi="Arial" w:cs="Arial"/>
        </w:rPr>
      </w:pPr>
    </w:p>
    <w:p w14:paraId="01E135EB" w14:textId="77777777" w:rsidR="00A3631A" w:rsidRPr="00731697" w:rsidRDefault="00A3631A" w:rsidP="00A3631A">
      <w:pPr>
        <w:pStyle w:val="ListParagraph"/>
        <w:numPr>
          <w:ilvl w:val="0"/>
          <w:numId w:val="5"/>
        </w:numPr>
        <w:contextualSpacing w:val="0"/>
        <w:rPr>
          <w:rFonts w:ascii="Arial" w:hAnsi="Arial" w:cs="Arial"/>
          <w:bCs/>
        </w:rPr>
      </w:pPr>
      <w:r w:rsidRPr="00731697">
        <w:rPr>
          <w:rFonts w:ascii="Arial" w:hAnsi="Arial" w:cs="Arial"/>
          <w:bCs/>
        </w:rPr>
        <w:t xml:space="preserve">Westminster Academy </w:t>
      </w:r>
      <w:r w:rsidRPr="00731697">
        <w:rPr>
          <w:rFonts w:ascii="Arial" w:hAnsi="Arial" w:cs="Arial"/>
          <w:bCs/>
        </w:rPr>
        <w:tab/>
        <w:t>£</w:t>
      </w:r>
      <w:r>
        <w:rPr>
          <w:rFonts w:ascii="Arial" w:hAnsi="Arial" w:cs="Arial"/>
          <w:bCs/>
        </w:rPr>
        <w:t>22</w:t>
      </w:r>
      <w:r w:rsidRPr="00731697">
        <w:rPr>
          <w:rFonts w:ascii="Arial" w:hAnsi="Arial" w:cs="Arial"/>
          <w:bCs/>
        </w:rPr>
        <w:t>,000</w:t>
      </w:r>
    </w:p>
    <w:p w14:paraId="6050A07F" w14:textId="77777777" w:rsidR="00A3631A" w:rsidRPr="00731697" w:rsidRDefault="00A3631A" w:rsidP="00A3631A">
      <w:pPr>
        <w:rPr>
          <w:rFonts w:ascii="Arial" w:hAnsi="Arial" w:cs="Arial"/>
        </w:rPr>
      </w:pPr>
    </w:p>
    <w:p w14:paraId="102A1D8D" w14:textId="20187D77" w:rsidR="00A3631A" w:rsidRPr="00731697" w:rsidRDefault="00A3631A" w:rsidP="00A3631A">
      <w:pPr>
        <w:ind w:firstLine="680"/>
        <w:rPr>
          <w:rFonts w:ascii="Arial" w:hAnsi="Arial" w:cs="Arial"/>
          <w:b/>
        </w:rPr>
      </w:pPr>
      <w:r w:rsidRPr="00731697">
        <w:rPr>
          <w:rFonts w:ascii="Arial" w:hAnsi="Arial" w:cs="Arial"/>
          <w:b/>
        </w:rPr>
        <w:t>Total</w:t>
      </w:r>
      <w:r w:rsidRPr="00731697">
        <w:rPr>
          <w:rFonts w:ascii="Arial" w:hAnsi="Arial" w:cs="Arial"/>
          <w:b/>
        </w:rPr>
        <w:tab/>
      </w:r>
      <w:r w:rsidRPr="00731697">
        <w:rPr>
          <w:rFonts w:ascii="Arial" w:hAnsi="Arial" w:cs="Arial"/>
          <w:b/>
        </w:rPr>
        <w:tab/>
      </w:r>
      <w:r w:rsidRPr="00731697">
        <w:rPr>
          <w:rFonts w:ascii="Arial" w:hAnsi="Arial" w:cs="Arial"/>
          <w:b/>
        </w:rPr>
        <w:tab/>
      </w:r>
      <w:r w:rsidRPr="00731697">
        <w:rPr>
          <w:rFonts w:ascii="Arial" w:hAnsi="Arial" w:cs="Arial"/>
          <w:b/>
        </w:rPr>
        <w:tab/>
      </w:r>
      <w:r w:rsidRPr="00731697">
        <w:rPr>
          <w:rFonts w:ascii="Arial" w:hAnsi="Arial" w:cs="Arial"/>
          <w:b/>
        </w:rPr>
        <w:tab/>
        <w:t>£</w:t>
      </w:r>
      <w:r w:rsidR="00B7770F">
        <w:rPr>
          <w:rFonts w:ascii="Arial" w:hAnsi="Arial" w:cs="Arial"/>
          <w:b/>
        </w:rPr>
        <w:t>22</w:t>
      </w:r>
      <w:r w:rsidRPr="00731697">
        <w:rPr>
          <w:rFonts w:ascii="Arial" w:hAnsi="Arial" w:cs="Arial"/>
          <w:b/>
        </w:rPr>
        <w:t>,000</w:t>
      </w:r>
    </w:p>
    <w:p w14:paraId="3ABC75E7" w14:textId="77777777" w:rsidR="00A3631A" w:rsidRPr="00731697" w:rsidRDefault="00A3631A" w:rsidP="00A3631A">
      <w:pPr>
        <w:ind w:left="567" w:hanging="567"/>
        <w:jc w:val="both"/>
        <w:rPr>
          <w:rFonts w:ascii="Arial" w:hAnsi="Arial" w:cs="Arial"/>
        </w:rPr>
      </w:pPr>
    </w:p>
    <w:p w14:paraId="6B03E3ED" w14:textId="3CA0E9DA" w:rsidR="00A3631A" w:rsidRPr="00731697" w:rsidRDefault="00A3631A" w:rsidP="00A3631A">
      <w:pPr>
        <w:ind w:left="624" w:hanging="624"/>
        <w:jc w:val="both"/>
        <w:rPr>
          <w:rFonts w:ascii="Arial" w:hAnsi="Arial" w:cs="Arial"/>
        </w:rPr>
      </w:pPr>
      <w:r w:rsidRPr="00731697">
        <w:rPr>
          <w:rFonts w:ascii="Arial" w:hAnsi="Arial" w:cs="Arial"/>
        </w:rPr>
        <w:t>2.</w:t>
      </w:r>
      <w:r>
        <w:rPr>
          <w:rFonts w:ascii="Arial" w:hAnsi="Arial" w:cs="Arial"/>
        </w:rPr>
        <w:t>5</w:t>
      </w:r>
      <w:r w:rsidRPr="00403696">
        <w:rPr>
          <w:rFonts w:ascii="Arial" w:hAnsi="Arial" w:cs="Arial"/>
        </w:rPr>
        <w:t xml:space="preserve"> </w:t>
      </w:r>
      <w:r>
        <w:rPr>
          <w:rFonts w:ascii="Arial" w:hAnsi="Arial" w:cs="Arial"/>
        </w:rPr>
        <w:tab/>
      </w:r>
      <w:r w:rsidRPr="00731697">
        <w:rPr>
          <w:rFonts w:ascii="Arial" w:hAnsi="Arial" w:cs="Arial"/>
        </w:rPr>
        <w:t>Any funding agreed would come from 201</w:t>
      </w:r>
      <w:r>
        <w:rPr>
          <w:rFonts w:ascii="Arial" w:hAnsi="Arial" w:cs="Arial"/>
        </w:rPr>
        <w:t>9</w:t>
      </w:r>
      <w:r w:rsidR="00014FB8">
        <w:rPr>
          <w:rFonts w:ascii="Arial" w:hAnsi="Arial" w:cs="Arial"/>
        </w:rPr>
        <w:t>/</w:t>
      </w:r>
      <w:r>
        <w:rPr>
          <w:rFonts w:ascii="Arial" w:hAnsi="Arial" w:cs="Arial"/>
        </w:rPr>
        <w:t>20</w:t>
      </w:r>
      <w:r w:rsidRPr="00731697">
        <w:rPr>
          <w:rFonts w:ascii="Arial" w:hAnsi="Arial" w:cs="Arial"/>
        </w:rPr>
        <w:t xml:space="preserve"> DSG balances.</w:t>
      </w:r>
      <w:r>
        <w:rPr>
          <w:rFonts w:ascii="Arial" w:hAnsi="Arial" w:cs="Arial"/>
        </w:rPr>
        <w:t xml:space="preserve"> It is also proposed to review the growth funding criteria for future </w:t>
      </w:r>
      <w:proofErr w:type="gramStart"/>
      <w:r>
        <w:rPr>
          <w:rFonts w:ascii="Arial" w:hAnsi="Arial" w:cs="Arial"/>
        </w:rPr>
        <w:t>years</w:t>
      </w:r>
      <w:proofErr w:type="gramEnd"/>
      <w:r w:rsidR="00014FB8">
        <w:rPr>
          <w:rFonts w:ascii="Arial" w:hAnsi="Arial" w:cs="Arial"/>
        </w:rPr>
        <w:t xml:space="preserve"> and this included within the</w:t>
      </w:r>
      <w:r w:rsidR="0003367C">
        <w:rPr>
          <w:rFonts w:ascii="Arial" w:hAnsi="Arial" w:cs="Arial"/>
        </w:rPr>
        <w:t xml:space="preserve"> separate funding formula review paper elsewhere on the agenda</w:t>
      </w:r>
    </w:p>
    <w:p w14:paraId="53B8C9DC" w14:textId="24C6105E" w:rsidR="005B7A6B" w:rsidRPr="008440CC" w:rsidRDefault="00191A97" w:rsidP="00B64B11">
      <w:pPr>
        <w:jc w:val="both"/>
        <w:rPr>
          <w:rFonts w:ascii="Arial" w:hAnsi="Arial" w:cs="Arial"/>
          <w:bCs/>
          <w:highlight w:val="yellow"/>
        </w:rPr>
      </w:pPr>
      <w:r w:rsidRPr="008440CC">
        <w:rPr>
          <w:rFonts w:ascii="Arial" w:hAnsi="Arial" w:cs="Arial"/>
          <w:bCs/>
          <w:highlight w:val="yellow"/>
        </w:rPr>
        <w:t xml:space="preserve"> </w:t>
      </w:r>
    </w:p>
    <w:p w14:paraId="25731EDD" w14:textId="77777777" w:rsidR="0014633D" w:rsidRPr="008440CC" w:rsidRDefault="00126817" w:rsidP="0014633D">
      <w:pPr>
        <w:pStyle w:val="Default"/>
        <w:rPr>
          <w:rFonts w:ascii="Arial" w:hAnsi="Arial" w:cs="Arial"/>
          <w:b/>
          <w:bCs/>
        </w:rPr>
      </w:pPr>
      <w:r w:rsidRPr="008440CC">
        <w:rPr>
          <w:rFonts w:ascii="Arial" w:hAnsi="Arial" w:cs="Arial"/>
          <w:b/>
          <w:bCs/>
        </w:rPr>
        <w:t>3</w:t>
      </w:r>
      <w:r w:rsidR="00F75ABC" w:rsidRPr="008440CC">
        <w:rPr>
          <w:rFonts w:ascii="Arial" w:hAnsi="Arial" w:cs="Arial"/>
          <w:b/>
          <w:bCs/>
        </w:rPr>
        <w:t xml:space="preserve"> </w:t>
      </w:r>
      <w:r w:rsidR="00786BB8" w:rsidRPr="008440CC">
        <w:rPr>
          <w:rFonts w:ascii="Arial" w:hAnsi="Arial" w:cs="Arial"/>
          <w:b/>
          <w:bCs/>
        </w:rPr>
        <w:tab/>
      </w:r>
      <w:r w:rsidR="00F75ABC" w:rsidRPr="008440CC">
        <w:rPr>
          <w:rFonts w:ascii="Arial" w:hAnsi="Arial" w:cs="Arial"/>
          <w:b/>
          <w:bCs/>
        </w:rPr>
        <w:t xml:space="preserve">RECOMMENDATIONS </w:t>
      </w:r>
    </w:p>
    <w:p w14:paraId="4C73C399" w14:textId="77777777" w:rsidR="0014633D" w:rsidRPr="001B0743" w:rsidRDefault="00F75ABC" w:rsidP="00126817">
      <w:pPr>
        <w:jc w:val="both"/>
        <w:rPr>
          <w:rFonts w:ascii="Arial" w:hAnsi="Arial" w:cs="Arial"/>
          <w:bCs/>
        </w:rPr>
      </w:pPr>
      <w:r w:rsidRPr="001B0743">
        <w:rPr>
          <w:rFonts w:ascii="Arial" w:hAnsi="Arial" w:cs="Arial"/>
        </w:rPr>
        <w:t xml:space="preserve"> </w:t>
      </w:r>
    </w:p>
    <w:p w14:paraId="1023B115" w14:textId="58AD46AD" w:rsidR="00F75ABC" w:rsidRPr="001B0743" w:rsidRDefault="00126817" w:rsidP="00137641">
      <w:pPr>
        <w:ind w:left="720" w:hanging="720"/>
        <w:rPr>
          <w:rFonts w:ascii="Arial" w:hAnsi="Arial" w:cs="Arial"/>
          <w:bCs/>
        </w:rPr>
      </w:pPr>
      <w:r w:rsidRPr="001B0743">
        <w:rPr>
          <w:rFonts w:ascii="Arial" w:hAnsi="Arial" w:cs="Arial"/>
          <w:bCs/>
        </w:rPr>
        <w:t>3.1</w:t>
      </w:r>
      <w:r w:rsidRPr="001B0743">
        <w:rPr>
          <w:rFonts w:ascii="Arial" w:hAnsi="Arial" w:cs="Arial"/>
          <w:bCs/>
        </w:rPr>
        <w:tab/>
      </w:r>
      <w:r w:rsidR="00BF3302" w:rsidRPr="001B0743">
        <w:rPr>
          <w:rFonts w:ascii="Arial" w:hAnsi="Arial" w:cs="Arial"/>
          <w:bCs/>
        </w:rPr>
        <w:t>Schools Forum are asked to consider the proposal to provide funding</w:t>
      </w:r>
      <w:r w:rsidR="00BF3302" w:rsidRPr="001B0743">
        <w:rPr>
          <w:rFonts w:ascii="Arial" w:hAnsi="Arial" w:cs="Arial"/>
        </w:rPr>
        <w:t xml:space="preserve"> </w:t>
      </w:r>
      <w:r w:rsidRPr="001B0743">
        <w:rPr>
          <w:rFonts w:ascii="Arial" w:hAnsi="Arial" w:cs="Arial"/>
        </w:rPr>
        <w:t>(</w:t>
      </w:r>
      <w:r w:rsidRPr="001B0743">
        <w:rPr>
          <w:rFonts w:ascii="Arial" w:hAnsi="Arial" w:cs="Arial"/>
          <w:bCs/>
        </w:rPr>
        <w:t>totalling £</w:t>
      </w:r>
      <w:r w:rsidR="00B7770F">
        <w:rPr>
          <w:rFonts w:ascii="Arial" w:hAnsi="Arial" w:cs="Arial"/>
          <w:bCs/>
        </w:rPr>
        <w:t>22</w:t>
      </w:r>
      <w:r w:rsidRPr="001B0743">
        <w:rPr>
          <w:rFonts w:ascii="Arial" w:hAnsi="Arial" w:cs="Arial"/>
          <w:bCs/>
        </w:rPr>
        <w:t>,000)</w:t>
      </w:r>
      <w:r w:rsidR="00403696" w:rsidRPr="001B0743">
        <w:rPr>
          <w:rFonts w:ascii="Arial" w:hAnsi="Arial" w:cs="Arial"/>
          <w:bCs/>
        </w:rPr>
        <w:t xml:space="preserve"> </w:t>
      </w:r>
      <w:r w:rsidR="00BF3302" w:rsidRPr="001B0743">
        <w:rPr>
          <w:rFonts w:ascii="Arial" w:hAnsi="Arial" w:cs="Arial"/>
          <w:bCs/>
        </w:rPr>
        <w:t xml:space="preserve">to </w:t>
      </w:r>
      <w:r w:rsidR="00B7770F">
        <w:rPr>
          <w:rFonts w:ascii="Arial" w:hAnsi="Arial" w:cs="Arial"/>
          <w:bCs/>
        </w:rPr>
        <w:t xml:space="preserve">the </w:t>
      </w:r>
      <w:r w:rsidR="00BF3302" w:rsidRPr="001B0743">
        <w:rPr>
          <w:rFonts w:ascii="Arial" w:hAnsi="Arial" w:cs="Arial"/>
          <w:bCs/>
        </w:rPr>
        <w:t xml:space="preserve">secondary school </w:t>
      </w:r>
      <w:r w:rsidRPr="001B0743">
        <w:rPr>
          <w:rFonts w:ascii="Arial" w:hAnsi="Arial" w:cs="Arial"/>
          <w:bCs/>
        </w:rPr>
        <w:t>wh</w:t>
      </w:r>
      <w:r w:rsidR="00B7770F">
        <w:rPr>
          <w:rFonts w:ascii="Arial" w:hAnsi="Arial" w:cs="Arial"/>
          <w:bCs/>
        </w:rPr>
        <w:t>ich</w:t>
      </w:r>
      <w:r w:rsidRPr="001B0743">
        <w:rPr>
          <w:rFonts w:ascii="Arial" w:hAnsi="Arial" w:cs="Arial"/>
          <w:bCs/>
        </w:rPr>
        <w:t xml:space="preserve"> have </w:t>
      </w:r>
      <w:r w:rsidR="00C020C2" w:rsidRPr="001B0743">
        <w:rPr>
          <w:rFonts w:ascii="Arial" w:hAnsi="Arial" w:cs="Arial"/>
          <w:bCs/>
        </w:rPr>
        <w:t>offered</w:t>
      </w:r>
      <w:r w:rsidR="00CE65E7" w:rsidRPr="001B0743">
        <w:rPr>
          <w:rFonts w:ascii="Arial" w:hAnsi="Arial" w:cs="Arial"/>
          <w:bCs/>
        </w:rPr>
        <w:t xml:space="preserve"> places </w:t>
      </w:r>
      <w:r w:rsidR="00F64495" w:rsidRPr="001B0743">
        <w:rPr>
          <w:rFonts w:ascii="Arial" w:hAnsi="Arial" w:cs="Arial"/>
          <w:bCs/>
        </w:rPr>
        <w:t xml:space="preserve">above their PAN </w:t>
      </w:r>
      <w:r w:rsidR="001F75DD" w:rsidRPr="001B0743">
        <w:rPr>
          <w:rFonts w:ascii="Arial" w:hAnsi="Arial" w:cs="Arial"/>
          <w:bCs/>
        </w:rPr>
        <w:t xml:space="preserve">to meet basic need, </w:t>
      </w:r>
      <w:r w:rsidR="00C020C2" w:rsidRPr="001B0743">
        <w:rPr>
          <w:rFonts w:ascii="Arial" w:hAnsi="Arial" w:cs="Arial"/>
          <w:bCs/>
        </w:rPr>
        <w:t>where the offer i</w:t>
      </w:r>
      <w:r w:rsidR="00DC1417" w:rsidRPr="001B0743">
        <w:rPr>
          <w:rFonts w:ascii="Arial" w:hAnsi="Arial" w:cs="Arial"/>
          <w:bCs/>
        </w:rPr>
        <w:t xml:space="preserve">s </w:t>
      </w:r>
      <w:r w:rsidR="00A90A58" w:rsidRPr="001B0743">
        <w:rPr>
          <w:rFonts w:ascii="Arial" w:hAnsi="Arial" w:cs="Arial"/>
          <w:bCs/>
        </w:rPr>
        <w:t xml:space="preserve">30% </w:t>
      </w:r>
      <w:r w:rsidR="00DC1417" w:rsidRPr="001B0743">
        <w:rPr>
          <w:rFonts w:ascii="Arial" w:hAnsi="Arial" w:cs="Arial"/>
          <w:bCs/>
        </w:rPr>
        <w:t xml:space="preserve">or above </w:t>
      </w:r>
      <w:r w:rsidR="00A90A58" w:rsidRPr="001B0743">
        <w:rPr>
          <w:rFonts w:ascii="Arial" w:hAnsi="Arial" w:cs="Arial"/>
          <w:bCs/>
        </w:rPr>
        <w:t xml:space="preserve">of </w:t>
      </w:r>
      <w:r w:rsidRPr="001B0743">
        <w:rPr>
          <w:rFonts w:ascii="Arial" w:hAnsi="Arial" w:cs="Arial"/>
          <w:bCs/>
        </w:rPr>
        <w:t>places to bi-borough year 7 pupils in September 20</w:t>
      </w:r>
      <w:r w:rsidR="00B47ABF" w:rsidRPr="001B0743">
        <w:rPr>
          <w:rFonts w:ascii="Arial" w:hAnsi="Arial" w:cs="Arial"/>
          <w:bCs/>
        </w:rPr>
        <w:t>20</w:t>
      </w:r>
      <w:r w:rsidRPr="001B0743">
        <w:rPr>
          <w:rFonts w:ascii="Arial" w:hAnsi="Arial" w:cs="Arial"/>
          <w:bCs/>
        </w:rPr>
        <w:t xml:space="preserve">.  </w:t>
      </w:r>
      <w:r w:rsidR="00403696" w:rsidRPr="001B0743">
        <w:rPr>
          <w:rFonts w:ascii="Arial" w:hAnsi="Arial" w:cs="Arial"/>
          <w:bCs/>
        </w:rPr>
        <w:t xml:space="preserve">The growth funding criteria </w:t>
      </w:r>
      <w:r w:rsidR="004872A7" w:rsidRPr="001B0743">
        <w:rPr>
          <w:rFonts w:ascii="Arial" w:hAnsi="Arial" w:cs="Arial"/>
          <w:bCs/>
        </w:rPr>
        <w:t>is included as part of the</w:t>
      </w:r>
      <w:r w:rsidR="001B0743" w:rsidRPr="001B0743">
        <w:rPr>
          <w:rFonts w:ascii="Arial" w:hAnsi="Arial" w:cs="Arial"/>
          <w:bCs/>
        </w:rPr>
        <w:t xml:space="preserve"> separate funding formula review paper</w:t>
      </w:r>
      <w:r w:rsidR="00403696" w:rsidRPr="001B0743">
        <w:rPr>
          <w:rFonts w:ascii="Arial" w:hAnsi="Arial" w:cs="Arial"/>
          <w:bCs/>
        </w:rPr>
        <w:t>.</w:t>
      </w:r>
    </w:p>
    <w:p w14:paraId="444D26B4" w14:textId="77777777" w:rsidR="00F75ABC" w:rsidRPr="008440CC" w:rsidRDefault="00F75ABC" w:rsidP="00BF3302">
      <w:pPr>
        <w:pStyle w:val="Heading4"/>
        <w:jc w:val="left"/>
        <w:rPr>
          <w:rFonts w:ascii="Arial" w:hAnsi="Arial" w:cs="Arial"/>
          <w:bCs/>
          <w:i w:val="0"/>
          <w:iCs w:val="0"/>
          <w:sz w:val="24"/>
          <w:szCs w:val="24"/>
          <w:highlight w:val="yellow"/>
          <w:lang w:eastAsia="en-US"/>
        </w:rPr>
      </w:pPr>
    </w:p>
    <w:p w14:paraId="52E1B633" w14:textId="77777777" w:rsidR="009731EC" w:rsidRPr="008440CC" w:rsidRDefault="009731EC" w:rsidP="009731EC">
      <w:pPr>
        <w:pStyle w:val="ListParagraph"/>
        <w:ind w:left="0"/>
        <w:jc w:val="both"/>
        <w:rPr>
          <w:rFonts w:ascii="Arial" w:hAnsi="Arial" w:cs="Arial"/>
          <w:bCs/>
          <w:highlight w:val="yellow"/>
        </w:rPr>
      </w:pPr>
    </w:p>
    <w:p w14:paraId="381793C0" w14:textId="77777777" w:rsidR="00356FBF" w:rsidRPr="008440CC" w:rsidRDefault="00356FBF" w:rsidP="009731EC">
      <w:pPr>
        <w:pStyle w:val="ListParagraph"/>
        <w:ind w:left="0"/>
        <w:jc w:val="both"/>
        <w:rPr>
          <w:rFonts w:ascii="Arial" w:hAnsi="Arial" w:cs="Arial"/>
          <w:bCs/>
          <w:highlight w:val="yellow"/>
        </w:rPr>
      </w:pPr>
    </w:p>
    <w:p w14:paraId="2CA8AAFA" w14:textId="77777777" w:rsidR="003858CD" w:rsidRPr="008440CC" w:rsidRDefault="003858CD" w:rsidP="003858CD">
      <w:pPr>
        <w:jc w:val="center"/>
        <w:rPr>
          <w:rFonts w:ascii="Arial" w:hAnsi="Arial" w:cs="Arial"/>
          <w:b/>
        </w:rPr>
      </w:pPr>
      <w:r w:rsidRPr="008440CC">
        <w:rPr>
          <w:rFonts w:ascii="Arial" w:hAnsi="Arial" w:cs="Arial"/>
          <w:b/>
        </w:rPr>
        <w:t>Wendy Anthony</w:t>
      </w:r>
    </w:p>
    <w:p w14:paraId="5DB3F4FC" w14:textId="5BCA6247" w:rsidR="003858CD" w:rsidRPr="008440CC" w:rsidRDefault="003858CD" w:rsidP="003858CD">
      <w:pPr>
        <w:jc w:val="center"/>
        <w:rPr>
          <w:rFonts w:ascii="Arial" w:hAnsi="Arial" w:cs="Arial"/>
          <w:b/>
          <w:iCs/>
          <w:lang w:eastAsia="en-GB"/>
        </w:rPr>
      </w:pPr>
      <w:r w:rsidRPr="008440CC">
        <w:rPr>
          <w:rFonts w:ascii="Arial" w:hAnsi="Arial" w:cs="Arial"/>
          <w:b/>
          <w:iCs/>
          <w:lang w:eastAsia="en-GB"/>
        </w:rPr>
        <w:t xml:space="preserve">Head of Admissions and Access to Education </w:t>
      </w:r>
    </w:p>
    <w:p w14:paraId="7E292BDC" w14:textId="1F5A229C" w:rsidR="003858CD" w:rsidRDefault="003858CD" w:rsidP="003858CD">
      <w:pPr>
        <w:jc w:val="center"/>
        <w:rPr>
          <w:rFonts w:ascii="Arial" w:hAnsi="Arial" w:cs="Arial"/>
          <w:b/>
        </w:rPr>
      </w:pPr>
    </w:p>
    <w:p w14:paraId="5FEE7E41" w14:textId="77777777" w:rsidR="000C5720" w:rsidRPr="008440CC" w:rsidRDefault="000C5720" w:rsidP="003858CD">
      <w:pPr>
        <w:jc w:val="center"/>
        <w:rPr>
          <w:rFonts w:ascii="Arial" w:hAnsi="Arial" w:cs="Arial"/>
          <w:b/>
        </w:rPr>
      </w:pPr>
      <w:bookmarkStart w:id="2" w:name="_GoBack"/>
      <w:bookmarkEnd w:id="2"/>
    </w:p>
    <w:p w14:paraId="7B8C02B0" w14:textId="77777777" w:rsidR="009731EC" w:rsidRPr="008440CC" w:rsidRDefault="009731EC" w:rsidP="009731EC">
      <w:pPr>
        <w:autoSpaceDE w:val="0"/>
        <w:autoSpaceDN w:val="0"/>
        <w:adjustRightInd w:val="0"/>
        <w:jc w:val="center"/>
        <w:rPr>
          <w:rFonts w:ascii="Arial" w:hAnsi="Arial" w:cs="Arial"/>
          <w:b/>
          <w:bCs/>
          <w:color w:val="000000"/>
        </w:rPr>
      </w:pPr>
      <w:r w:rsidRPr="008440CC">
        <w:rPr>
          <w:rFonts w:ascii="Arial" w:hAnsi="Arial" w:cs="Arial"/>
          <w:b/>
          <w:bCs/>
          <w:color w:val="000000"/>
        </w:rPr>
        <w:lastRenderedPageBreak/>
        <w:t>Anita Stokes</w:t>
      </w:r>
    </w:p>
    <w:p w14:paraId="45502741" w14:textId="77777777" w:rsidR="0028778B" w:rsidRPr="008440CC" w:rsidRDefault="00022828" w:rsidP="0028778B">
      <w:pPr>
        <w:jc w:val="center"/>
        <w:rPr>
          <w:rFonts w:ascii="Arial" w:hAnsi="Arial" w:cs="Arial"/>
          <w:b/>
        </w:rPr>
      </w:pPr>
      <w:r w:rsidRPr="008440CC">
        <w:rPr>
          <w:rFonts w:ascii="Arial" w:hAnsi="Arial" w:cs="Arial"/>
          <w:b/>
          <w:bCs/>
          <w:color w:val="000000"/>
        </w:rPr>
        <w:t xml:space="preserve">Lead </w:t>
      </w:r>
      <w:r w:rsidR="00B2449E" w:rsidRPr="008440CC">
        <w:rPr>
          <w:rFonts w:ascii="Arial" w:hAnsi="Arial" w:cs="Arial"/>
          <w:b/>
          <w:bCs/>
          <w:color w:val="000000"/>
        </w:rPr>
        <w:t>Strategic Finance Manager</w:t>
      </w:r>
      <w:r w:rsidR="0028778B" w:rsidRPr="008440CC">
        <w:rPr>
          <w:rFonts w:ascii="Arial" w:hAnsi="Arial" w:cs="Arial"/>
          <w:b/>
          <w:bCs/>
          <w:color w:val="000000"/>
        </w:rPr>
        <w:t xml:space="preserve"> </w:t>
      </w:r>
      <w:r w:rsidRPr="008440CC">
        <w:rPr>
          <w:rFonts w:ascii="Arial" w:hAnsi="Arial" w:cs="Arial"/>
          <w:b/>
        </w:rPr>
        <w:t>– Bi-Borough Children’s Serv</w:t>
      </w:r>
      <w:r w:rsidR="00403696" w:rsidRPr="008440CC">
        <w:rPr>
          <w:rFonts w:ascii="Arial" w:hAnsi="Arial" w:cs="Arial"/>
          <w:b/>
        </w:rPr>
        <w:t>i</w:t>
      </w:r>
      <w:r w:rsidRPr="008440CC">
        <w:rPr>
          <w:rFonts w:ascii="Arial" w:hAnsi="Arial" w:cs="Arial"/>
          <w:b/>
        </w:rPr>
        <w:t>ces</w:t>
      </w:r>
    </w:p>
    <w:p w14:paraId="2EFEB245" w14:textId="77777777" w:rsidR="00F9513C" w:rsidRPr="008440CC" w:rsidRDefault="00F9513C" w:rsidP="0028778B">
      <w:pPr>
        <w:jc w:val="center"/>
        <w:rPr>
          <w:rFonts w:ascii="Arial" w:hAnsi="Arial" w:cs="Arial"/>
          <w:b/>
        </w:rPr>
      </w:pPr>
    </w:p>
    <w:p w14:paraId="3649FC25" w14:textId="77777777" w:rsidR="009731EC" w:rsidRPr="008440CC" w:rsidRDefault="009731EC" w:rsidP="009731EC">
      <w:pPr>
        <w:autoSpaceDE w:val="0"/>
        <w:autoSpaceDN w:val="0"/>
        <w:adjustRightInd w:val="0"/>
        <w:jc w:val="center"/>
        <w:rPr>
          <w:rFonts w:ascii="Arial" w:hAnsi="Arial" w:cs="Arial"/>
          <w:b/>
          <w:bCs/>
          <w:color w:val="000000"/>
        </w:rPr>
      </w:pPr>
    </w:p>
    <w:p w14:paraId="75AD15AE" w14:textId="77777777" w:rsidR="003858CD" w:rsidRPr="008440CC" w:rsidRDefault="003858CD" w:rsidP="003858CD">
      <w:pPr>
        <w:pStyle w:val="ListParagraph"/>
        <w:ind w:left="0"/>
        <w:jc w:val="center"/>
        <w:rPr>
          <w:rFonts w:ascii="Arial" w:hAnsi="Arial" w:cs="Arial"/>
          <w:b/>
          <w:bCs/>
        </w:rPr>
      </w:pPr>
      <w:r w:rsidRPr="008440CC">
        <w:rPr>
          <w:rFonts w:ascii="Arial" w:hAnsi="Arial" w:cs="Arial"/>
          <w:b/>
          <w:bCs/>
        </w:rPr>
        <w:t>Sarah Newman</w:t>
      </w:r>
    </w:p>
    <w:p w14:paraId="0C25ACA0" w14:textId="640EF29B" w:rsidR="003858CD" w:rsidRPr="008440CC" w:rsidRDefault="003858CD" w:rsidP="003858CD">
      <w:pPr>
        <w:jc w:val="center"/>
        <w:rPr>
          <w:rFonts w:cs="Arial"/>
          <w:b/>
          <w:bCs/>
        </w:rPr>
      </w:pPr>
      <w:r w:rsidRPr="008440CC">
        <w:rPr>
          <w:rFonts w:ascii="Arial" w:hAnsi="Arial" w:cs="Arial"/>
          <w:b/>
          <w:bCs/>
        </w:rPr>
        <w:t>Bi-Borough Executive Director of Children’s Services</w:t>
      </w:r>
    </w:p>
    <w:p w14:paraId="4F5AE391" w14:textId="77777777" w:rsidR="009731EC" w:rsidRPr="008440CC" w:rsidRDefault="009731EC" w:rsidP="009731EC">
      <w:pPr>
        <w:autoSpaceDE w:val="0"/>
        <w:autoSpaceDN w:val="0"/>
        <w:adjustRightInd w:val="0"/>
        <w:jc w:val="center"/>
        <w:rPr>
          <w:rFonts w:ascii="Arial" w:hAnsi="Arial" w:cs="Arial"/>
          <w:color w:val="000000"/>
          <w:highlight w:val="yellow"/>
        </w:rPr>
      </w:pPr>
    </w:p>
    <w:p w14:paraId="523EDD0D" w14:textId="77777777" w:rsidR="009731EC" w:rsidRPr="008440CC" w:rsidRDefault="009731EC" w:rsidP="009731EC">
      <w:pPr>
        <w:autoSpaceDE w:val="0"/>
        <w:autoSpaceDN w:val="0"/>
        <w:adjustRightInd w:val="0"/>
        <w:ind w:left="360"/>
        <w:jc w:val="center"/>
        <w:rPr>
          <w:rFonts w:ascii="Arial" w:hAnsi="Arial" w:cs="Arial"/>
          <w:b/>
          <w:bCs/>
          <w:color w:val="000000"/>
          <w:highlight w:val="yellow"/>
        </w:rPr>
      </w:pPr>
    </w:p>
    <w:p w14:paraId="50B30DB2" w14:textId="77777777" w:rsidR="009731EC" w:rsidRPr="008440CC" w:rsidRDefault="009731EC" w:rsidP="009731EC">
      <w:pPr>
        <w:autoSpaceDE w:val="0"/>
        <w:autoSpaceDN w:val="0"/>
        <w:adjustRightInd w:val="0"/>
        <w:ind w:left="360"/>
        <w:jc w:val="center"/>
        <w:rPr>
          <w:rFonts w:ascii="Arial" w:hAnsi="Arial" w:cs="Arial"/>
          <w:b/>
          <w:bCs/>
          <w:color w:val="000000"/>
          <w:highlight w:val="yellow"/>
        </w:rPr>
      </w:pPr>
    </w:p>
    <w:p w14:paraId="00213491" w14:textId="77777777" w:rsidR="009731EC" w:rsidRPr="008440CC" w:rsidRDefault="009731EC" w:rsidP="009731EC">
      <w:pPr>
        <w:autoSpaceDE w:val="0"/>
        <w:autoSpaceDN w:val="0"/>
        <w:adjustRightInd w:val="0"/>
        <w:rPr>
          <w:rFonts w:ascii="Arial" w:hAnsi="Arial" w:cs="Arial"/>
          <w:b/>
          <w:bCs/>
          <w:color w:val="000000"/>
        </w:rPr>
      </w:pPr>
      <w:r w:rsidRPr="008440CC">
        <w:rPr>
          <w:rFonts w:ascii="Arial" w:hAnsi="Arial" w:cs="Arial"/>
          <w:b/>
          <w:bCs/>
          <w:color w:val="000000"/>
        </w:rPr>
        <w:t>Background papers:</w:t>
      </w:r>
    </w:p>
    <w:p w14:paraId="14EA5C6B" w14:textId="77777777" w:rsidR="0028778B" w:rsidRPr="00CF325E" w:rsidRDefault="0028778B" w:rsidP="009731EC">
      <w:pPr>
        <w:autoSpaceDE w:val="0"/>
        <w:autoSpaceDN w:val="0"/>
        <w:adjustRightInd w:val="0"/>
        <w:rPr>
          <w:rFonts w:ascii="Arial" w:hAnsi="Arial" w:cs="Arial"/>
          <w:bCs/>
          <w:color w:val="000000"/>
        </w:rPr>
      </w:pPr>
    </w:p>
    <w:p w14:paraId="7FEF05FF" w14:textId="77777777" w:rsidR="002B06DD" w:rsidRPr="00CF325E" w:rsidRDefault="002B06DD" w:rsidP="009731EC">
      <w:pPr>
        <w:autoSpaceDE w:val="0"/>
        <w:autoSpaceDN w:val="0"/>
        <w:adjustRightInd w:val="0"/>
        <w:rPr>
          <w:rFonts w:ascii="Arial" w:hAnsi="Arial" w:cs="Arial"/>
          <w:bCs/>
          <w:color w:val="000000"/>
        </w:rPr>
      </w:pPr>
    </w:p>
    <w:p w14:paraId="7DE8421F" w14:textId="6792AE5F" w:rsidR="0028778B" w:rsidRPr="00CF325E" w:rsidRDefault="002B06DD" w:rsidP="009731EC">
      <w:pPr>
        <w:autoSpaceDE w:val="0"/>
        <w:autoSpaceDN w:val="0"/>
        <w:adjustRightInd w:val="0"/>
        <w:rPr>
          <w:rFonts w:ascii="Arial" w:hAnsi="Arial" w:cs="Arial"/>
          <w:bCs/>
          <w:color w:val="000000"/>
        </w:rPr>
      </w:pPr>
      <w:r w:rsidRPr="00CF325E">
        <w:rPr>
          <w:rFonts w:ascii="Arial" w:hAnsi="Arial" w:cs="Arial"/>
          <w:bCs/>
          <w:color w:val="000000"/>
        </w:rPr>
        <w:t xml:space="preserve">School revenue funding 2019 to 2020 operational guidance </w:t>
      </w:r>
      <w:hyperlink r:id="rId9" w:history="1">
        <w:r w:rsidRPr="00CF325E">
          <w:rPr>
            <w:rStyle w:val="Hyperlink"/>
          </w:rPr>
          <w:t>https://assets.publishing.service.gov.uk/government/uploads/system/uploads/attachment_data/file/767607/Operational_guide_2019_to_2020.pdf</w:t>
        </w:r>
      </w:hyperlink>
    </w:p>
    <w:p w14:paraId="523D91E2" w14:textId="77777777" w:rsidR="009731EC" w:rsidRPr="008440CC" w:rsidRDefault="009731EC" w:rsidP="009731EC">
      <w:pPr>
        <w:autoSpaceDE w:val="0"/>
        <w:autoSpaceDN w:val="0"/>
        <w:adjustRightInd w:val="0"/>
        <w:rPr>
          <w:rFonts w:ascii="Arial" w:hAnsi="Arial" w:cs="Arial"/>
          <w:b/>
          <w:bCs/>
          <w:color w:val="000000"/>
          <w:highlight w:val="yellow"/>
        </w:rPr>
      </w:pPr>
    </w:p>
    <w:p w14:paraId="1F126970" w14:textId="77777777" w:rsidR="009731EC" w:rsidRPr="008440CC" w:rsidRDefault="009731EC" w:rsidP="009731EC">
      <w:pPr>
        <w:autoSpaceDE w:val="0"/>
        <w:autoSpaceDN w:val="0"/>
        <w:adjustRightInd w:val="0"/>
        <w:rPr>
          <w:rFonts w:ascii="Arial" w:hAnsi="Arial" w:cs="Arial"/>
          <w:b/>
          <w:bCs/>
          <w:color w:val="000000"/>
        </w:rPr>
      </w:pPr>
    </w:p>
    <w:p w14:paraId="2063BB77" w14:textId="77777777" w:rsidR="009731EC" w:rsidRPr="006D52ED" w:rsidRDefault="009731EC" w:rsidP="009731EC">
      <w:pPr>
        <w:autoSpaceDE w:val="0"/>
        <w:autoSpaceDN w:val="0"/>
        <w:adjustRightInd w:val="0"/>
        <w:ind w:right="-1440"/>
        <w:rPr>
          <w:rFonts w:ascii="Arial" w:hAnsi="Arial" w:cs="Arial"/>
          <w:b/>
          <w:bCs/>
          <w:color w:val="000000"/>
        </w:rPr>
      </w:pPr>
      <w:r w:rsidRPr="006D52ED">
        <w:rPr>
          <w:rFonts w:ascii="Arial" w:hAnsi="Arial" w:cs="Arial"/>
          <w:b/>
          <w:bCs/>
          <w:color w:val="000000"/>
        </w:rPr>
        <w:t>Contact officers:</w:t>
      </w:r>
    </w:p>
    <w:p w14:paraId="2D1B8C8A" w14:textId="77777777" w:rsidR="009731EC" w:rsidRPr="006D52ED" w:rsidRDefault="009731EC" w:rsidP="009731EC">
      <w:pPr>
        <w:autoSpaceDE w:val="0"/>
        <w:autoSpaceDN w:val="0"/>
        <w:adjustRightInd w:val="0"/>
        <w:ind w:right="-1440"/>
        <w:rPr>
          <w:rFonts w:ascii="Arial" w:hAnsi="Arial" w:cs="Arial"/>
          <w:color w:val="000000"/>
        </w:rPr>
      </w:pPr>
      <w:r w:rsidRPr="006D52ED">
        <w:rPr>
          <w:rFonts w:ascii="Arial" w:hAnsi="Arial" w:cs="Arial"/>
          <w:color w:val="000000"/>
        </w:rPr>
        <w:t xml:space="preserve">Nick Grey, Finance Manager – Education &amp; Capital </w:t>
      </w:r>
    </w:p>
    <w:p w14:paraId="14EB487A" w14:textId="510410AC" w:rsidR="00B743A2" w:rsidRDefault="009731EC" w:rsidP="00874421">
      <w:pPr>
        <w:autoSpaceDE w:val="0"/>
        <w:autoSpaceDN w:val="0"/>
        <w:adjustRightInd w:val="0"/>
        <w:ind w:right="-1440"/>
        <w:rPr>
          <w:rStyle w:val="Hyperlink"/>
          <w:rFonts w:ascii="Arial" w:hAnsi="Arial" w:cs="Arial"/>
        </w:rPr>
      </w:pPr>
      <w:r w:rsidRPr="006D52ED">
        <w:rPr>
          <w:rFonts w:ascii="Arial" w:hAnsi="Arial" w:cs="Arial"/>
          <w:b/>
          <w:bCs/>
          <w:color w:val="000000"/>
        </w:rPr>
        <w:t xml:space="preserve">Tel: </w:t>
      </w:r>
      <w:r w:rsidR="006D52ED" w:rsidRPr="006D52ED">
        <w:rPr>
          <w:rFonts w:ascii="Arial" w:hAnsi="Arial" w:cs="Arial"/>
          <w:color w:val="000000"/>
        </w:rPr>
        <w:t>07739 314461</w:t>
      </w:r>
      <w:r w:rsidR="006D52ED" w:rsidRPr="00EF5ACF">
        <w:rPr>
          <w:rFonts w:ascii="Arial" w:hAnsi="Arial" w:cs="Arial"/>
          <w:color w:val="000000"/>
        </w:rPr>
        <w:tab/>
      </w:r>
      <w:r w:rsidRPr="008440CC">
        <w:rPr>
          <w:rFonts w:ascii="Arial" w:hAnsi="Arial" w:cs="Arial"/>
          <w:color w:val="000000"/>
        </w:rPr>
        <w:tab/>
      </w:r>
      <w:r w:rsidRPr="008440CC">
        <w:rPr>
          <w:rFonts w:ascii="Arial" w:hAnsi="Arial" w:cs="Arial"/>
          <w:color w:val="000000"/>
        </w:rPr>
        <w:tab/>
      </w:r>
      <w:r w:rsidRPr="008440CC">
        <w:rPr>
          <w:rFonts w:ascii="Arial" w:hAnsi="Arial" w:cs="Arial"/>
          <w:b/>
          <w:bCs/>
          <w:color w:val="000000"/>
        </w:rPr>
        <w:t xml:space="preserve">E-mail: </w:t>
      </w:r>
      <w:hyperlink r:id="rId10" w:history="1">
        <w:r w:rsidR="008440CC" w:rsidRPr="008440CC">
          <w:rPr>
            <w:rStyle w:val="Hyperlink"/>
            <w:rFonts w:ascii="Arial" w:hAnsi="Arial" w:cs="Arial"/>
          </w:rPr>
          <w:t>nicholas.grey@rbkc.gov.uk</w:t>
        </w:r>
      </w:hyperlink>
    </w:p>
    <w:p w14:paraId="51115C91" w14:textId="221910ED" w:rsidR="00397626" w:rsidRDefault="00397626" w:rsidP="00874421">
      <w:pPr>
        <w:autoSpaceDE w:val="0"/>
        <w:autoSpaceDN w:val="0"/>
        <w:adjustRightInd w:val="0"/>
        <w:ind w:right="-1440"/>
        <w:rPr>
          <w:rStyle w:val="Hyperlink"/>
          <w:rFonts w:ascii="Arial" w:hAnsi="Arial" w:cs="Arial"/>
        </w:rPr>
      </w:pPr>
    </w:p>
    <w:p w14:paraId="59ADA81A" w14:textId="77777777" w:rsidR="00397626" w:rsidRPr="00731697" w:rsidRDefault="00397626" w:rsidP="00397626">
      <w:pPr>
        <w:jc w:val="center"/>
        <w:rPr>
          <w:rFonts w:ascii="Arial" w:hAnsi="Arial" w:cs="Arial"/>
          <w:b/>
        </w:rPr>
      </w:pPr>
    </w:p>
    <w:p w14:paraId="3B68ACA7" w14:textId="77777777" w:rsidR="00397626" w:rsidRPr="00731697" w:rsidRDefault="00397626" w:rsidP="00397626">
      <w:pPr>
        <w:jc w:val="center"/>
        <w:rPr>
          <w:rFonts w:ascii="Arial" w:hAnsi="Arial" w:cs="Arial"/>
          <w:bCs/>
        </w:rPr>
      </w:pPr>
    </w:p>
    <w:p w14:paraId="39B44FEB" w14:textId="77777777" w:rsidR="00397626" w:rsidRPr="003858CD" w:rsidRDefault="00397626" w:rsidP="00397626">
      <w:pPr>
        <w:rPr>
          <w:rFonts w:eastAsia="Times New Roman"/>
          <w:sz w:val="22"/>
          <w:szCs w:val="22"/>
        </w:rPr>
      </w:pPr>
    </w:p>
    <w:p w14:paraId="556ACEA0" w14:textId="77777777" w:rsidR="00397626" w:rsidRPr="00731697" w:rsidRDefault="00397626" w:rsidP="00397626">
      <w:pPr>
        <w:jc w:val="both"/>
        <w:rPr>
          <w:rFonts w:ascii="Arial" w:hAnsi="Arial" w:cs="Arial"/>
          <w:bCs/>
        </w:rPr>
      </w:pPr>
    </w:p>
    <w:p w14:paraId="133DD8A6" w14:textId="77777777" w:rsidR="00397626" w:rsidRPr="00731697" w:rsidRDefault="00397626" w:rsidP="00397626">
      <w:pPr>
        <w:pStyle w:val="ListParagraph"/>
        <w:ind w:left="567"/>
        <w:jc w:val="both"/>
        <w:rPr>
          <w:rFonts w:ascii="Arial" w:hAnsi="Arial" w:cs="Arial"/>
          <w:color w:val="000000"/>
        </w:rPr>
      </w:pPr>
    </w:p>
    <w:p w14:paraId="69A20E8F" w14:textId="77777777" w:rsidR="00397626" w:rsidRDefault="00397626" w:rsidP="00397626">
      <w:pPr>
        <w:jc w:val="both"/>
        <w:rPr>
          <w:rFonts w:ascii="Arial" w:hAnsi="Arial" w:cs="Arial"/>
        </w:rPr>
      </w:pPr>
    </w:p>
    <w:p w14:paraId="09156AD4" w14:textId="5198DFD5" w:rsidR="00397626" w:rsidRPr="00731697" w:rsidRDefault="00397626" w:rsidP="00397626">
      <w:pPr>
        <w:pStyle w:val="Default"/>
        <w:rPr>
          <w:rFonts w:ascii="Arial" w:hAnsi="Arial" w:cs="Arial"/>
          <w:b/>
          <w:bCs/>
        </w:rPr>
      </w:pPr>
    </w:p>
    <w:p w14:paraId="6296339B" w14:textId="437B39CD" w:rsidR="00397626" w:rsidRPr="00EC62C8" w:rsidRDefault="00397626" w:rsidP="00037415">
      <w:pPr>
        <w:jc w:val="both"/>
        <w:rPr>
          <w:rFonts w:ascii="Arial" w:hAnsi="Arial" w:cs="Arial"/>
          <w:bCs/>
        </w:rPr>
      </w:pPr>
      <w:r w:rsidRPr="00731697">
        <w:rPr>
          <w:rFonts w:ascii="Arial" w:hAnsi="Arial" w:cs="Arial"/>
        </w:rPr>
        <w:t xml:space="preserve"> </w:t>
      </w:r>
    </w:p>
    <w:sectPr w:rsidR="00397626" w:rsidRPr="00EC6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B45"/>
    <w:multiLevelType w:val="hybridMultilevel"/>
    <w:tmpl w:val="F0C0BE22"/>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 w15:restartNumberingAfterBreak="0">
    <w:nsid w:val="133879F9"/>
    <w:multiLevelType w:val="multilevel"/>
    <w:tmpl w:val="4842A280"/>
    <w:lvl w:ilvl="0">
      <w:start w:val="1"/>
      <w:numFmt w:val="bullet"/>
      <w:lvlText w:val=""/>
      <w:lvlJc w:val="left"/>
      <w:pPr>
        <w:ind w:left="1290" w:hanging="570"/>
      </w:pPr>
      <w:rPr>
        <w:rFonts w:ascii="Symbol" w:hAnsi="Symbol" w:hint="default"/>
      </w:rPr>
    </w:lvl>
    <w:lvl w:ilvl="1">
      <w:start w:val="2"/>
      <w:numFmt w:val="decimal"/>
      <w:isLgl/>
      <w:lvlText w:val="%1.%2"/>
      <w:lvlJc w:val="left"/>
      <w:pPr>
        <w:ind w:left="1440" w:hanging="720"/>
      </w:pPr>
      <w:rPr>
        <w:rFonts w:cstheme="minorBidi" w:hint="default"/>
        <w:color w:val="auto"/>
        <w:sz w:val="24"/>
      </w:rPr>
    </w:lvl>
    <w:lvl w:ilvl="2">
      <w:start w:val="1"/>
      <w:numFmt w:val="decimal"/>
      <w:isLgl/>
      <w:lvlText w:val="%1.%2.%3"/>
      <w:lvlJc w:val="left"/>
      <w:pPr>
        <w:ind w:left="1800" w:hanging="1080"/>
      </w:pPr>
      <w:rPr>
        <w:rFonts w:cstheme="minorBidi" w:hint="default"/>
        <w:color w:val="auto"/>
        <w:sz w:val="24"/>
      </w:rPr>
    </w:lvl>
    <w:lvl w:ilvl="3">
      <w:start w:val="1"/>
      <w:numFmt w:val="decimal"/>
      <w:isLgl/>
      <w:lvlText w:val="%1.%2.%3.%4"/>
      <w:lvlJc w:val="left"/>
      <w:pPr>
        <w:ind w:left="1800" w:hanging="1080"/>
      </w:pPr>
      <w:rPr>
        <w:rFonts w:cstheme="minorBidi" w:hint="default"/>
        <w:color w:val="auto"/>
        <w:sz w:val="24"/>
      </w:rPr>
    </w:lvl>
    <w:lvl w:ilvl="4">
      <w:start w:val="1"/>
      <w:numFmt w:val="decimal"/>
      <w:isLgl/>
      <w:lvlText w:val="%1.%2.%3.%4.%5"/>
      <w:lvlJc w:val="left"/>
      <w:pPr>
        <w:ind w:left="2160" w:hanging="1440"/>
      </w:pPr>
      <w:rPr>
        <w:rFonts w:cstheme="minorBidi" w:hint="default"/>
        <w:color w:val="auto"/>
        <w:sz w:val="24"/>
      </w:rPr>
    </w:lvl>
    <w:lvl w:ilvl="5">
      <w:start w:val="1"/>
      <w:numFmt w:val="decimal"/>
      <w:isLgl/>
      <w:lvlText w:val="%1.%2.%3.%4.%5.%6"/>
      <w:lvlJc w:val="left"/>
      <w:pPr>
        <w:ind w:left="2520" w:hanging="1800"/>
      </w:pPr>
      <w:rPr>
        <w:rFonts w:cstheme="minorBidi" w:hint="default"/>
        <w:color w:val="auto"/>
        <w:sz w:val="24"/>
      </w:rPr>
    </w:lvl>
    <w:lvl w:ilvl="6">
      <w:start w:val="1"/>
      <w:numFmt w:val="decimal"/>
      <w:isLgl/>
      <w:lvlText w:val="%1.%2.%3.%4.%5.%6.%7"/>
      <w:lvlJc w:val="left"/>
      <w:pPr>
        <w:ind w:left="2880" w:hanging="2160"/>
      </w:pPr>
      <w:rPr>
        <w:rFonts w:cstheme="minorBidi" w:hint="default"/>
        <w:color w:val="auto"/>
        <w:sz w:val="24"/>
      </w:rPr>
    </w:lvl>
    <w:lvl w:ilvl="7">
      <w:start w:val="1"/>
      <w:numFmt w:val="decimal"/>
      <w:isLgl/>
      <w:lvlText w:val="%1.%2.%3.%4.%5.%6.%7.%8"/>
      <w:lvlJc w:val="left"/>
      <w:pPr>
        <w:ind w:left="3240" w:hanging="2520"/>
      </w:pPr>
      <w:rPr>
        <w:rFonts w:cstheme="minorBidi" w:hint="default"/>
        <w:color w:val="auto"/>
        <w:sz w:val="24"/>
      </w:rPr>
    </w:lvl>
    <w:lvl w:ilvl="8">
      <w:start w:val="1"/>
      <w:numFmt w:val="decimal"/>
      <w:isLgl/>
      <w:lvlText w:val="%1.%2.%3.%4.%5.%6.%7.%8.%9"/>
      <w:lvlJc w:val="left"/>
      <w:pPr>
        <w:ind w:left="3240" w:hanging="2520"/>
      </w:pPr>
      <w:rPr>
        <w:rFonts w:cstheme="minorBidi" w:hint="default"/>
        <w:color w:val="auto"/>
        <w:sz w:val="24"/>
      </w:rPr>
    </w:lvl>
  </w:abstractNum>
  <w:abstractNum w:abstractNumId="2" w15:restartNumberingAfterBreak="0">
    <w:nsid w:val="17F303B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8052DA"/>
    <w:multiLevelType w:val="multilevel"/>
    <w:tmpl w:val="2FD2DB40"/>
    <w:lvl w:ilvl="0">
      <w:start w:val="1"/>
      <w:numFmt w:val="decimal"/>
      <w:lvlText w:val="%1."/>
      <w:lvlJc w:val="left"/>
      <w:pPr>
        <w:ind w:left="930" w:hanging="570"/>
      </w:pPr>
      <w:rPr>
        <w:rFonts w:hint="default"/>
      </w:rPr>
    </w:lvl>
    <w:lvl w:ilvl="1">
      <w:start w:val="2"/>
      <w:numFmt w:val="decimal"/>
      <w:isLgl/>
      <w:lvlText w:val="%1.%2"/>
      <w:lvlJc w:val="left"/>
      <w:pPr>
        <w:ind w:left="1080" w:hanging="720"/>
      </w:pPr>
      <w:rPr>
        <w:rFonts w:cstheme="minorBidi" w:hint="default"/>
        <w:color w:val="auto"/>
        <w:sz w:val="24"/>
      </w:rPr>
    </w:lvl>
    <w:lvl w:ilvl="2">
      <w:start w:val="1"/>
      <w:numFmt w:val="decimal"/>
      <w:isLgl/>
      <w:lvlText w:val="%1.%2.%3"/>
      <w:lvlJc w:val="left"/>
      <w:pPr>
        <w:ind w:left="1440"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4" w15:restartNumberingAfterBreak="0">
    <w:nsid w:val="38277BAC"/>
    <w:multiLevelType w:val="multilevel"/>
    <w:tmpl w:val="7D28F76A"/>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0BF1008"/>
    <w:multiLevelType w:val="multilevel"/>
    <w:tmpl w:val="B622C25C"/>
    <w:lvl w:ilvl="0">
      <w:start w:val="1"/>
      <w:numFmt w:val="decimal"/>
      <w:lvlText w:val="%1."/>
      <w:lvlJc w:val="left"/>
      <w:pPr>
        <w:ind w:left="930" w:hanging="570"/>
      </w:pPr>
      <w:rPr>
        <w:rFonts w:hint="default"/>
      </w:rPr>
    </w:lvl>
    <w:lvl w:ilvl="1">
      <w:start w:val="2"/>
      <w:numFmt w:val="decimal"/>
      <w:isLgl/>
      <w:lvlText w:val="%1.%2"/>
      <w:lvlJc w:val="left"/>
      <w:pPr>
        <w:ind w:left="1080" w:hanging="720"/>
      </w:pPr>
      <w:rPr>
        <w:rFonts w:cstheme="minorBidi" w:hint="default"/>
        <w:color w:val="auto"/>
        <w:sz w:val="24"/>
      </w:rPr>
    </w:lvl>
    <w:lvl w:ilvl="2">
      <w:start w:val="1"/>
      <w:numFmt w:val="decimal"/>
      <w:isLgl/>
      <w:lvlText w:val="%1.%2.%3"/>
      <w:lvlJc w:val="left"/>
      <w:pPr>
        <w:ind w:left="1440" w:hanging="1080"/>
      </w:pPr>
      <w:rPr>
        <w:rFonts w:cstheme="minorBidi" w:hint="default"/>
        <w:color w:val="auto"/>
        <w:sz w:val="24"/>
      </w:rPr>
    </w:lvl>
    <w:lvl w:ilvl="3">
      <w:start w:val="1"/>
      <w:numFmt w:val="decimal"/>
      <w:isLgl/>
      <w:lvlText w:val="%1.%2.%3.%4"/>
      <w:lvlJc w:val="left"/>
      <w:pPr>
        <w:ind w:left="1440" w:hanging="1080"/>
      </w:pPr>
      <w:rPr>
        <w:rFonts w:cstheme="minorBidi" w:hint="default"/>
        <w:color w:val="auto"/>
        <w:sz w:val="24"/>
      </w:rPr>
    </w:lvl>
    <w:lvl w:ilvl="4">
      <w:start w:val="1"/>
      <w:numFmt w:val="decimal"/>
      <w:isLgl/>
      <w:lvlText w:val="%1.%2.%3.%4.%5"/>
      <w:lvlJc w:val="left"/>
      <w:pPr>
        <w:ind w:left="1800" w:hanging="1440"/>
      </w:pPr>
      <w:rPr>
        <w:rFonts w:cstheme="minorBidi" w:hint="default"/>
        <w:color w:val="auto"/>
        <w:sz w:val="24"/>
      </w:rPr>
    </w:lvl>
    <w:lvl w:ilvl="5">
      <w:start w:val="1"/>
      <w:numFmt w:val="decimal"/>
      <w:isLgl/>
      <w:lvlText w:val="%1.%2.%3.%4.%5.%6"/>
      <w:lvlJc w:val="left"/>
      <w:pPr>
        <w:ind w:left="2160" w:hanging="1800"/>
      </w:pPr>
      <w:rPr>
        <w:rFonts w:cstheme="minorBidi" w:hint="default"/>
        <w:color w:val="auto"/>
        <w:sz w:val="24"/>
      </w:rPr>
    </w:lvl>
    <w:lvl w:ilvl="6">
      <w:start w:val="1"/>
      <w:numFmt w:val="decimal"/>
      <w:isLgl/>
      <w:lvlText w:val="%1.%2.%3.%4.%5.%6.%7"/>
      <w:lvlJc w:val="left"/>
      <w:pPr>
        <w:ind w:left="2520" w:hanging="2160"/>
      </w:pPr>
      <w:rPr>
        <w:rFonts w:cstheme="minorBidi" w:hint="default"/>
        <w:color w:val="auto"/>
        <w:sz w:val="24"/>
      </w:rPr>
    </w:lvl>
    <w:lvl w:ilvl="7">
      <w:start w:val="1"/>
      <w:numFmt w:val="decimal"/>
      <w:isLgl/>
      <w:lvlText w:val="%1.%2.%3.%4.%5.%6.%7.%8"/>
      <w:lvlJc w:val="left"/>
      <w:pPr>
        <w:ind w:left="2880" w:hanging="2520"/>
      </w:pPr>
      <w:rPr>
        <w:rFonts w:cstheme="minorBidi" w:hint="default"/>
        <w:color w:val="auto"/>
        <w:sz w:val="24"/>
      </w:rPr>
    </w:lvl>
    <w:lvl w:ilvl="8">
      <w:start w:val="1"/>
      <w:numFmt w:val="decimal"/>
      <w:isLgl/>
      <w:lvlText w:val="%1.%2.%3.%4.%5.%6.%7.%8.%9"/>
      <w:lvlJc w:val="left"/>
      <w:pPr>
        <w:ind w:left="2880" w:hanging="2520"/>
      </w:pPr>
      <w:rPr>
        <w:rFonts w:cstheme="minorBidi" w:hint="default"/>
        <w:color w:val="auto"/>
        <w:sz w:val="24"/>
      </w:rPr>
    </w:lvl>
  </w:abstractNum>
  <w:abstractNum w:abstractNumId="6" w15:restartNumberingAfterBreak="0">
    <w:nsid w:val="40F712AF"/>
    <w:multiLevelType w:val="hybridMultilevel"/>
    <w:tmpl w:val="A232C8B0"/>
    <w:lvl w:ilvl="0" w:tplc="8CEA5336">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AC7356"/>
    <w:multiLevelType w:val="multilevel"/>
    <w:tmpl w:val="FE28F17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5B"/>
    <w:rsid w:val="00014FB8"/>
    <w:rsid w:val="00022828"/>
    <w:rsid w:val="0002465A"/>
    <w:rsid w:val="0003367C"/>
    <w:rsid w:val="00037415"/>
    <w:rsid w:val="000915A8"/>
    <w:rsid w:val="000B4242"/>
    <w:rsid w:val="000B4428"/>
    <w:rsid w:val="000C5720"/>
    <w:rsid w:val="001065EB"/>
    <w:rsid w:val="00126817"/>
    <w:rsid w:val="00137641"/>
    <w:rsid w:val="0014157E"/>
    <w:rsid w:val="0014633D"/>
    <w:rsid w:val="00163BEE"/>
    <w:rsid w:val="00174D80"/>
    <w:rsid w:val="0018631F"/>
    <w:rsid w:val="00191A97"/>
    <w:rsid w:val="00191CFE"/>
    <w:rsid w:val="001A30E6"/>
    <w:rsid w:val="001B0743"/>
    <w:rsid w:val="001F75DD"/>
    <w:rsid w:val="00205898"/>
    <w:rsid w:val="002237D4"/>
    <w:rsid w:val="00243535"/>
    <w:rsid w:val="00263D1F"/>
    <w:rsid w:val="00276705"/>
    <w:rsid w:val="00280EF5"/>
    <w:rsid w:val="0028778B"/>
    <w:rsid w:val="002B06DD"/>
    <w:rsid w:val="002B130F"/>
    <w:rsid w:val="002B49EC"/>
    <w:rsid w:val="002E028A"/>
    <w:rsid w:val="002E11E1"/>
    <w:rsid w:val="002F0917"/>
    <w:rsid w:val="00317F7E"/>
    <w:rsid w:val="0035053E"/>
    <w:rsid w:val="00356FBF"/>
    <w:rsid w:val="00362E6A"/>
    <w:rsid w:val="00367B34"/>
    <w:rsid w:val="00375942"/>
    <w:rsid w:val="00375E4D"/>
    <w:rsid w:val="003858CD"/>
    <w:rsid w:val="00396CB0"/>
    <w:rsid w:val="00397626"/>
    <w:rsid w:val="003B0058"/>
    <w:rsid w:val="003E118C"/>
    <w:rsid w:val="003E705B"/>
    <w:rsid w:val="00402D1C"/>
    <w:rsid w:val="00403696"/>
    <w:rsid w:val="00421A1A"/>
    <w:rsid w:val="00443414"/>
    <w:rsid w:val="00450DA3"/>
    <w:rsid w:val="00470314"/>
    <w:rsid w:val="00474C1A"/>
    <w:rsid w:val="00485979"/>
    <w:rsid w:val="004872A7"/>
    <w:rsid w:val="0048738F"/>
    <w:rsid w:val="004A0964"/>
    <w:rsid w:val="004B1F8B"/>
    <w:rsid w:val="004C197E"/>
    <w:rsid w:val="004E2BF3"/>
    <w:rsid w:val="00504A2B"/>
    <w:rsid w:val="00531159"/>
    <w:rsid w:val="0053169B"/>
    <w:rsid w:val="00560A86"/>
    <w:rsid w:val="00560E53"/>
    <w:rsid w:val="00561959"/>
    <w:rsid w:val="0056241A"/>
    <w:rsid w:val="00575A8F"/>
    <w:rsid w:val="005A10DB"/>
    <w:rsid w:val="005A184A"/>
    <w:rsid w:val="005A6353"/>
    <w:rsid w:val="005B2DD4"/>
    <w:rsid w:val="005B546C"/>
    <w:rsid w:val="005B7A6B"/>
    <w:rsid w:val="00606A91"/>
    <w:rsid w:val="00613D47"/>
    <w:rsid w:val="006141A1"/>
    <w:rsid w:val="00622930"/>
    <w:rsid w:val="00627A5D"/>
    <w:rsid w:val="006374ED"/>
    <w:rsid w:val="006A6858"/>
    <w:rsid w:val="006A7CDF"/>
    <w:rsid w:val="006D52ED"/>
    <w:rsid w:val="006E0F5D"/>
    <w:rsid w:val="006F63D3"/>
    <w:rsid w:val="00731697"/>
    <w:rsid w:val="00742753"/>
    <w:rsid w:val="007434B2"/>
    <w:rsid w:val="007861FE"/>
    <w:rsid w:val="00786BB8"/>
    <w:rsid w:val="007A1C44"/>
    <w:rsid w:val="007C541C"/>
    <w:rsid w:val="007E16A6"/>
    <w:rsid w:val="007E6C13"/>
    <w:rsid w:val="007F7939"/>
    <w:rsid w:val="00800701"/>
    <w:rsid w:val="008112AF"/>
    <w:rsid w:val="00816FBA"/>
    <w:rsid w:val="008440CC"/>
    <w:rsid w:val="008441AA"/>
    <w:rsid w:val="00845B0B"/>
    <w:rsid w:val="00846988"/>
    <w:rsid w:val="00855C57"/>
    <w:rsid w:val="00874421"/>
    <w:rsid w:val="008865EB"/>
    <w:rsid w:val="008B2A82"/>
    <w:rsid w:val="008B7F0A"/>
    <w:rsid w:val="008D1F43"/>
    <w:rsid w:val="008F2F35"/>
    <w:rsid w:val="00901A23"/>
    <w:rsid w:val="00920B70"/>
    <w:rsid w:val="00932E93"/>
    <w:rsid w:val="009479BD"/>
    <w:rsid w:val="00961E29"/>
    <w:rsid w:val="00967DA4"/>
    <w:rsid w:val="009731EC"/>
    <w:rsid w:val="0099026F"/>
    <w:rsid w:val="009926D3"/>
    <w:rsid w:val="009A6AD6"/>
    <w:rsid w:val="00A011E7"/>
    <w:rsid w:val="00A2390B"/>
    <w:rsid w:val="00A3631A"/>
    <w:rsid w:val="00A41A4C"/>
    <w:rsid w:val="00A90A58"/>
    <w:rsid w:val="00AC189F"/>
    <w:rsid w:val="00AD6B94"/>
    <w:rsid w:val="00AE3C40"/>
    <w:rsid w:val="00AF7292"/>
    <w:rsid w:val="00B22DF2"/>
    <w:rsid w:val="00B2449E"/>
    <w:rsid w:val="00B31488"/>
    <w:rsid w:val="00B361CE"/>
    <w:rsid w:val="00B47ABF"/>
    <w:rsid w:val="00B50C9C"/>
    <w:rsid w:val="00B51AFE"/>
    <w:rsid w:val="00B64B11"/>
    <w:rsid w:val="00B743A2"/>
    <w:rsid w:val="00B7770F"/>
    <w:rsid w:val="00B8151E"/>
    <w:rsid w:val="00B83A0F"/>
    <w:rsid w:val="00B86CBE"/>
    <w:rsid w:val="00B927EE"/>
    <w:rsid w:val="00B97B05"/>
    <w:rsid w:val="00BA2D98"/>
    <w:rsid w:val="00BA6ACB"/>
    <w:rsid w:val="00BA7443"/>
    <w:rsid w:val="00BB5BFE"/>
    <w:rsid w:val="00BC5A73"/>
    <w:rsid w:val="00BE3CCB"/>
    <w:rsid w:val="00BF3302"/>
    <w:rsid w:val="00C0098A"/>
    <w:rsid w:val="00C020C2"/>
    <w:rsid w:val="00C221F9"/>
    <w:rsid w:val="00C8225B"/>
    <w:rsid w:val="00C83EEA"/>
    <w:rsid w:val="00C85970"/>
    <w:rsid w:val="00CA1EF4"/>
    <w:rsid w:val="00CA3BA8"/>
    <w:rsid w:val="00CB486F"/>
    <w:rsid w:val="00CC2A12"/>
    <w:rsid w:val="00CC64DB"/>
    <w:rsid w:val="00CE2FB8"/>
    <w:rsid w:val="00CE65E7"/>
    <w:rsid w:val="00CF325E"/>
    <w:rsid w:val="00D245A1"/>
    <w:rsid w:val="00D32297"/>
    <w:rsid w:val="00D4265B"/>
    <w:rsid w:val="00D55297"/>
    <w:rsid w:val="00D8494A"/>
    <w:rsid w:val="00D85683"/>
    <w:rsid w:val="00D8697B"/>
    <w:rsid w:val="00D87E5B"/>
    <w:rsid w:val="00D97992"/>
    <w:rsid w:val="00D97A78"/>
    <w:rsid w:val="00DA32B1"/>
    <w:rsid w:val="00DC1417"/>
    <w:rsid w:val="00E143F5"/>
    <w:rsid w:val="00E32D58"/>
    <w:rsid w:val="00E60F7E"/>
    <w:rsid w:val="00E67857"/>
    <w:rsid w:val="00E73E45"/>
    <w:rsid w:val="00E90248"/>
    <w:rsid w:val="00E94B9E"/>
    <w:rsid w:val="00EC62C8"/>
    <w:rsid w:val="00EE5461"/>
    <w:rsid w:val="00EE7C76"/>
    <w:rsid w:val="00F02F10"/>
    <w:rsid w:val="00F30CF6"/>
    <w:rsid w:val="00F3633E"/>
    <w:rsid w:val="00F45610"/>
    <w:rsid w:val="00F64495"/>
    <w:rsid w:val="00F72143"/>
    <w:rsid w:val="00F75ABC"/>
    <w:rsid w:val="00F817B7"/>
    <w:rsid w:val="00F850F6"/>
    <w:rsid w:val="00F9513C"/>
    <w:rsid w:val="00F9579A"/>
    <w:rsid w:val="00FA3BEB"/>
    <w:rsid w:val="00FA4446"/>
    <w:rsid w:val="00FB2E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8A76"/>
  <w15:chartTrackingRefBased/>
  <w15:docId w15:val="{CE38B73A-279F-4AB6-A882-5EA29E75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25B"/>
    <w:pPr>
      <w:spacing w:after="0" w:line="240" w:lineRule="auto"/>
    </w:pPr>
    <w:rPr>
      <w:sz w:val="24"/>
      <w:szCs w:val="24"/>
    </w:rPr>
  </w:style>
  <w:style w:type="paragraph" w:styleId="Heading4">
    <w:name w:val="heading 4"/>
    <w:basedOn w:val="Normal"/>
    <w:link w:val="Heading4Char"/>
    <w:uiPriority w:val="9"/>
    <w:unhideWhenUsed/>
    <w:qFormat/>
    <w:rsid w:val="002B49EC"/>
    <w:pPr>
      <w:keepNext/>
      <w:overflowPunct w:val="0"/>
      <w:autoSpaceDE w:val="0"/>
      <w:autoSpaceDN w:val="0"/>
      <w:jc w:val="right"/>
      <w:outlineLvl w:val="3"/>
    </w:pPr>
    <w:rPr>
      <w:rFonts w:ascii="Verdana" w:hAnsi="Verdana" w:cs="Times New Roman"/>
      <w:i/>
      <w:i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25B"/>
    <w:pPr>
      <w:ind w:left="720"/>
    </w:pPr>
    <w:rPr>
      <w:rFonts w:ascii="Verdana" w:eastAsia="Times New Roman" w:hAnsi="Verdana" w:cs="Times New Roman"/>
    </w:rPr>
  </w:style>
  <w:style w:type="character" w:customStyle="1" w:styleId="BodyTextIndentChar">
    <w:name w:val="Body Text Indent Char"/>
    <w:basedOn w:val="DefaultParagraphFont"/>
    <w:link w:val="BodyTextIndent"/>
    <w:rsid w:val="00C8225B"/>
    <w:rPr>
      <w:rFonts w:ascii="Verdana" w:eastAsia="Times New Roman" w:hAnsi="Verdana" w:cs="Times New Roman"/>
      <w:sz w:val="24"/>
      <w:szCs w:val="24"/>
    </w:rPr>
  </w:style>
  <w:style w:type="paragraph" w:customStyle="1" w:styleId="Default">
    <w:name w:val="Default"/>
    <w:rsid w:val="00C8225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unhideWhenUsed/>
    <w:qFormat/>
    <w:rsid w:val="00C8225B"/>
    <w:pPr>
      <w:ind w:left="720"/>
      <w:contextualSpacing/>
    </w:pPr>
  </w:style>
  <w:style w:type="table" w:styleId="TableGrid">
    <w:name w:val="Table Grid"/>
    <w:basedOn w:val="TableNormal"/>
    <w:uiPriority w:val="39"/>
    <w:rsid w:val="00B31488"/>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49EC"/>
    <w:rPr>
      <w:rFonts w:ascii="Verdana" w:hAnsi="Verdana" w:cs="Times New Roman"/>
      <w:i/>
      <w:iCs/>
      <w:lang w:eastAsia="en-GB"/>
    </w:rPr>
  </w:style>
  <w:style w:type="character" w:styleId="Hyperlink">
    <w:name w:val="Hyperlink"/>
    <w:basedOn w:val="DefaultParagraphFont"/>
    <w:uiPriority w:val="99"/>
    <w:unhideWhenUsed/>
    <w:rsid w:val="009731EC"/>
    <w:rPr>
      <w:color w:val="0563C1" w:themeColor="hyperlink"/>
      <w:u w:val="single"/>
    </w:rPr>
  </w:style>
  <w:style w:type="paragraph" w:styleId="BalloonText">
    <w:name w:val="Balloon Text"/>
    <w:basedOn w:val="Normal"/>
    <w:link w:val="BalloonTextChar"/>
    <w:uiPriority w:val="99"/>
    <w:semiHidden/>
    <w:unhideWhenUsed/>
    <w:rsid w:val="007F7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39"/>
    <w:rPr>
      <w:rFonts w:ascii="Segoe UI" w:hAnsi="Segoe UI" w:cs="Segoe UI"/>
      <w:sz w:val="18"/>
      <w:szCs w:val="18"/>
    </w:rPr>
  </w:style>
  <w:style w:type="character" w:styleId="UnresolvedMention">
    <w:name w:val="Unresolved Mention"/>
    <w:basedOn w:val="DefaultParagraphFont"/>
    <w:uiPriority w:val="99"/>
    <w:semiHidden/>
    <w:unhideWhenUsed/>
    <w:rsid w:val="002B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18498">
      <w:bodyDiv w:val="1"/>
      <w:marLeft w:val="0"/>
      <w:marRight w:val="0"/>
      <w:marTop w:val="0"/>
      <w:marBottom w:val="0"/>
      <w:divBdr>
        <w:top w:val="none" w:sz="0" w:space="0" w:color="auto"/>
        <w:left w:val="none" w:sz="0" w:space="0" w:color="auto"/>
        <w:bottom w:val="none" w:sz="0" w:space="0" w:color="auto"/>
        <w:right w:val="none" w:sz="0" w:space="0" w:color="auto"/>
      </w:divBdr>
    </w:div>
    <w:div w:id="538207449">
      <w:bodyDiv w:val="1"/>
      <w:marLeft w:val="0"/>
      <w:marRight w:val="0"/>
      <w:marTop w:val="0"/>
      <w:marBottom w:val="0"/>
      <w:divBdr>
        <w:top w:val="none" w:sz="0" w:space="0" w:color="auto"/>
        <w:left w:val="none" w:sz="0" w:space="0" w:color="auto"/>
        <w:bottom w:val="none" w:sz="0" w:space="0" w:color="auto"/>
        <w:right w:val="none" w:sz="0" w:space="0" w:color="auto"/>
      </w:divBdr>
    </w:div>
    <w:div w:id="786854909">
      <w:bodyDiv w:val="1"/>
      <w:marLeft w:val="0"/>
      <w:marRight w:val="0"/>
      <w:marTop w:val="0"/>
      <w:marBottom w:val="0"/>
      <w:divBdr>
        <w:top w:val="none" w:sz="0" w:space="0" w:color="auto"/>
        <w:left w:val="none" w:sz="0" w:space="0" w:color="auto"/>
        <w:bottom w:val="none" w:sz="0" w:space="0" w:color="auto"/>
        <w:right w:val="none" w:sz="0" w:space="0" w:color="auto"/>
      </w:divBdr>
    </w:div>
    <w:div w:id="828443123">
      <w:bodyDiv w:val="1"/>
      <w:marLeft w:val="0"/>
      <w:marRight w:val="0"/>
      <w:marTop w:val="0"/>
      <w:marBottom w:val="0"/>
      <w:divBdr>
        <w:top w:val="none" w:sz="0" w:space="0" w:color="auto"/>
        <w:left w:val="none" w:sz="0" w:space="0" w:color="auto"/>
        <w:bottom w:val="none" w:sz="0" w:space="0" w:color="auto"/>
        <w:right w:val="none" w:sz="0" w:space="0" w:color="auto"/>
      </w:divBdr>
    </w:div>
    <w:div w:id="1233851300">
      <w:bodyDiv w:val="1"/>
      <w:marLeft w:val="0"/>
      <w:marRight w:val="0"/>
      <w:marTop w:val="0"/>
      <w:marBottom w:val="0"/>
      <w:divBdr>
        <w:top w:val="none" w:sz="0" w:space="0" w:color="auto"/>
        <w:left w:val="none" w:sz="0" w:space="0" w:color="auto"/>
        <w:bottom w:val="none" w:sz="0" w:space="0" w:color="auto"/>
        <w:right w:val="none" w:sz="0" w:space="0" w:color="auto"/>
      </w:divBdr>
    </w:div>
    <w:div w:id="14947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icholas.grey@rbkc.gov.uk" TargetMode="Externa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767607/Operational_guide_2019_to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E1B71C9A5634C8942A3C08D7BF60A" ma:contentTypeVersion="6" ma:contentTypeDescription="Create a new document." ma:contentTypeScope="" ma:versionID="76ccf51a76e15a5e1d9ec144f4eb4dde">
  <xsd:schema xmlns:xsd="http://www.w3.org/2001/XMLSchema" xmlns:xs="http://www.w3.org/2001/XMLSchema" xmlns:p="http://schemas.microsoft.com/office/2006/metadata/properties" xmlns:ns2="13d6d765-1e35-4a38-b74c-9e28df5f772d" xmlns:ns3="5150132b-9f32-4743-a349-f70c20080b32" targetNamespace="http://schemas.microsoft.com/office/2006/metadata/properties" ma:root="true" ma:fieldsID="2dd2ebf5351f4435f1a72550c200f72e" ns2:_="" ns3:_="">
    <xsd:import namespace="13d6d765-1e35-4a38-b74c-9e28df5f772d"/>
    <xsd:import namespace="5150132b-9f32-4743-a349-f70c20080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6d765-1e35-4a38-b74c-9e28df5f7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50132b-9f32-4743-a349-f70c20080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7EA4-CD5C-451B-A995-8C66EDA4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6d765-1e35-4a38-b74c-9e28df5f772d"/>
    <ds:schemaRef ds:uri="5150132b-9f32-4743-a349-f70c20080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39C34-3FDA-495E-8172-4D9099AA7022}">
  <ds:schemaRefs>
    <ds:schemaRef ds:uri="http://schemas.microsoft.com/sharepoint/v3/contenttype/forms"/>
  </ds:schemaRefs>
</ds:datastoreItem>
</file>

<file path=customXml/itemProps3.xml><?xml version="1.0" encoding="utf-8"?>
<ds:datastoreItem xmlns:ds="http://schemas.openxmlformats.org/officeDocument/2006/customXml" ds:itemID="{1A4A7FCA-0834-47C1-B4C6-B4A9E906CD40}">
  <ds:schemaRefs>
    <ds:schemaRef ds:uri="http://www.w3.org/XML/1998/namespace"/>
    <ds:schemaRef ds:uri="http://purl.org/dc/elements/1.1/"/>
    <ds:schemaRef ds:uri="5150132b-9f32-4743-a349-f70c20080b32"/>
    <ds:schemaRef ds:uri="http://purl.org/dc/dcmitype/"/>
    <ds:schemaRef ds:uri="http://schemas.microsoft.com/office/2006/documentManagement/types"/>
    <ds:schemaRef ds:uri="http://schemas.openxmlformats.org/package/2006/metadata/core-properties"/>
    <ds:schemaRef ds:uri="13d6d765-1e35-4a38-b74c-9e28df5f772d"/>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396EA06-2B01-4D07-B9D6-C79C6A3B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Nicholas: CS-Fin: RBKC</dc:creator>
  <cp:keywords/>
  <dc:description/>
  <cp:lastModifiedBy>Stokes, Anita: WCC</cp:lastModifiedBy>
  <cp:revision>41</cp:revision>
  <dcterms:created xsi:type="dcterms:W3CDTF">2020-05-20T07:55:00Z</dcterms:created>
  <dcterms:modified xsi:type="dcterms:W3CDTF">2020-05-21T15:15:00Z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0x010100128E1B71C9A5634C8942A3C08D7BF60A</vt:lpwstr>
  </property>
</Properties>
</file>